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r>
        <w:rPr>
          <w:sz w:val="32"/>
          <w:szCs w:val="32"/>
        </w:rPr>
        <w:t>附</w:t>
      </w:r>
      <w:r>
        <w:rPr>
          <w:rFonts w:hint="eastAsia"/>
          <w:sz w:val="32"/>
          <w:szCs w:val="32"/>
        </w:rPr>
        <w:t>件</w:t>
      </w:r>
      <w:r>
        <w:rPr>
          <w:sz w:val="32"/>
          <w:szCs w:val="32"/>
        </w:rPr>
        <w:t>1</w:t>
      </w:r>
    </w:p>
    <w:p>
      <w:pPr>
        <w:ind w:firstLine="880"/>
        <w:jc w:val="center"/>
        <w:rPr>
          <w:sz w:val="32"/>
          <w:szCs w:val="32"/>
        </w:rPr>
      </w:pPr>
    </w:p>
    <w:p>
      <w:pPr>
        <w:ind w:firstLine="880"/>
        <w:jc w:val="center"/>
        <w:rPr>
          <w:rFonts w:eastAsia="黑体"/>
          <w:sz w:val="44"/>
        </w:rPr>
      </w:pPr>
      <w:r>
        <w:rPr>
          <w:sz w:val="32"/>
          <w:szCs w:val="32"/>
        </w:rPr>
        <w:t xml:space="preserve">  </w:t>
      </w:r>
    </w:p>
    <w:p>
      <w:pPr>
        <w:pStyle w:val="2"/>
        <w:jc w:val="center"/>
        <w:rPr>
          <w:rFonts w:eastAsia="黑体"/>
          <w:bCs/>
          <w:sz w:val="44"/>
          <w:szCs w:val="44"/>
        </w:rPr>
      </w:pPr>
      <w:r>
        <w:rPr>
          <w:rFonts w:hint="eastAsia" w:eastAsia="黑体"/>
          <w:bCs/>
          <w:sz w:val="44"/>
          <w:szCs w:val="44"/>
        </w:rPr>
        <w:t>享受</w:t>
      </w:r>
      <w:r>
        <w:rPr>
          <w:rFonts w:eastAsia="黑体"/>
          <w:bCs/>
          <w:sz w:val="44"/>
          <w:szCs w:val="44"/>
        </w:rPr>
        <w:t>重大技术装备进口税收政策申请报告</w:t>
      </w:r>
    </w:p>
    <w:p>
      <w:pPr>
        <w:pStyle w:val="2"/>
        <w:jc w:val="center"/>
        <w:rPr>
          <w:sz w:val="32"/>
          <w:szCs w:val="32"/>
        </w:rPr>
      </w:pPr>
      <w:r>
        <w:rPr>
          <w:rFonts w:hint="eastAsia"/>
          <w:sz w:val="32"/>
          <w:szCs w:val="32"/>
        </w:rPr>
        <w:t>（20</w:t>
      </w:r>
      <w:r>
        <w:rPr>
          <w:rFonts w:ascii="Arial" w:hAnsi="Arial" w:cs="Arial"/>
          <w:sz w:val="32"/>
          <w:szCs w:val="32"/>
        </w:rPr>
        <w:t>××</w:t>
      </w:r>
      <w:r>
        <w:rPr>
          <w:rFonts w:hint="eastAsia" w:ascii="Arial" w:hAnsi="Arial" w:cs="Arial"/>
          <w:sz w:val="32"/>
          <w:szCs w:val="32"/>
        </w:rPr>
        <w:t>年</w:t>
      </w:r>
      <w:r>
        <w:rPr>
          <w:rFonts w:hint="eastAsia"/>
          <w:sz w:val="32"/>
          <w:szCs w:val="32"/>
        </w:rPr>
        <w:t>）</w:t>
      </w:r>
    </w:p>
    <w:p>
      <w:pPr>
        <w:pStyle w:val="2"/>
        <w:rPr>
          <w:sz w:val="32"/>
          <w:szCs w:val="32"/>
        </w:rPr>
      </w:pPr>
    </w:p>
    <w:p>
      <w:pPr>
        <w:pStyle w:val="2"/>
        <w:rPr>
          <w:sz w:val="32"/>
          <w:szCs w:val="32"/>
        </w:rPr>
      </w:pPr>
    </w:p>
    <w:p>
      <w:pPr>
        <w:adjustRightInd w:val="0"/>
        <w:snapToGrid w:val="0"/>
        <w:spacing w:line="480" w:lineRule="auto"/>
        <w:ind w:firstLine="640" w:firstLineChars="200"/>
        <w:rPr>
          <w:rFonts w:eastAsia="黑体"/>
          <w:sz w:val="32"/>
          <w:szCs w:val="32"/>
        </w:rPr>
      </w:pPr>
      <w:r>
        <w:rPr>
          <w:rFonts w:eastAsia="黑体"/>
          <w:sz w:val="32"/>
          <w:szCs w:val="32"/>
        </w:rPr>
        <w:t>企业名称：</w:t>
      </w:r>
      <w:r>
        <w:rPr>
          <w:rFonts w:eastAsia="黑体"/>
          <w:sz w:val="32"/>
          <w:szCs w:val="32"/>
          <w:u w:val="single"/>
        </w:rPr>
        <w:t xml:space="preserve">    </w:t>
      </w:r>
      <w:r>
        <w:rPr>
          <w:rFonts w:eastAsia="黑体"/>
          <w:sz w:val="28"/>
          <w:szCs w:val="28"/>
          <w:u w:val="single"/>
        </w:rPr>
        <w:t>（填写企业名称全称，</w:t>
      </w:r>
      <w:r>
        <w:rPr>
          <w:rFonts w:hint="eastAsia" w:eastAsia="黑体"/>
          <w:sz w:val="28"/>
          <w:szCs w:val="28"/>
          <w:u w:val="single"/>
        </w:rPr>
        <w:t>加</w:t>
      </w:r>
      <w:r>
        <w:rPr>
          <w:rFonts w:eastAsia="黑体"/>
          <w:sz w:val="28"/>
          <w:szCs w:val="28"/>
          <w:u w:val="single"/>
        </w:rPr>
        <w:t>盖</w:t>
      </w:r>
      <w:r>
        <w:rPr>
          <w:rFonts w:hint="eastAsia" w:eastAsia="黑体"/>
          <w:sz w:val="28"/>
          <w:szCs w:val="28"/>
          <w:u w:val="single"/>
        </w:rPr>
        <w:t>公</w:t>
      </w:r>
      <w:r>
        <w:rPr>
          <w:rFonts w:eastAsia="黑体"/>
          <w:sz w:val="28"/>
          <w:szCs w:val="28"/>
          <w:u w:val="single"/>
        </w:rPr>
        <w:t xml:space="preserve">章 </w:t>
      </w:r>
      <w:r>
        <w:rPr>
          <w:rFonts w:eastAsia="黑体"/>
          <w:sz w:val="32"/>
          <w:szCs w:val="32"/>
          <w:u w:val="single"/>
        </w:rPr>
        <w:t xml:space="preserve">）           </w:t>
      </w:r>
      <w:r>
        <w:rPr>
          <w:rFonts w:eastAsia="黑体"/>
          <w:sz w:val="32"/>
          <w:szCs w:val="32"/>
        </w:rPr>
        <w:t xml:space="preserve">      </w:t>
      </w:r>
    </w:p>
    <w:p>
      <w:pPr>
        <w:adjustRightInd w:val="0"/>
        <w:snapToGrid w:val="0"/>
        <w:spacing w:line="480" w:lineRule="auto"/>
        <w:ind w:firstLine="614" w:firstLineChars="192"/>
        <w:rPr>
          <w:rFonts w:eastAsia="黑体"/>
          <w:sz w:val="32"/>
          <w:szCs w:val="32"/>
        </w:rPr>
      </w:pPr>
      <w:r>
        <w:rPr>
          <w:rFonts w:hint="eastAsia" w:eastAsia="黑体"/>
          <w:sz w:val="32"/>
          <w:szCs w:val="32"/>
        </w:rPr>
        <w:t>申请享受政策的</w:t>
      </w:r>
      <w:r>
        <w:rPr>
          <w:rFonts w:eastAsia="黑体"/>
          <w:sz w:val="32"/>
          <w:szCs w:val="32"/>
        </w:rPr>
        <w:t>重大技术装备</w:t>
      </w:r>
      <w:r>
        <w:rPr>
          <w:rFonts w:hint="eastAsia" w:eastAsia="黑体"/>
          <w:sz w:val="32"/>
          <w:szCs w:val="32"/>
        </w:rPr>
        <w:t>和产品领域</w:t>
      </w:r>
      <w:r>
        <w:rPr>
          <w:rFonts w:eastAsia="黑体"/>
          <w:sz w:val="32"/>
          <w:szCs w:val="32"/>
        </w:rPr>
        <w:t>：</w:t>
      </w:r>
      <w:r>
        <w:rPr>
          <w:rFonts w:eastAsia="黑体"/>
          <w:sz w:val="32"/>
          <w:szCs w:val="32"/>
          <w:u w:val="single"/>
        </w:rPr>
        <w:t xml:space="preserve">                   </w:t>
      </w:r>
      <w:r>
        <w:rPr>
          <w:rFonts w:eastAsia="黑体"/>
          <w:sz w:val="32"/>
          <w:szCs w:val="32"/>
        </w:rPr>
        <w:t xml:space="preserve">   </w:t>
      </w:r>
    </w:p>
    <w:p>
      <w:pPr>
        <w:adjustRightInd w:val="0"/>
        <w:snapToGrid w:val="0"/>
        <w:spacing w:line="480" w:lineRule="auto"/>
        <w:ind w:firstLine="460" w:firstLineChars="192"/>
        <w:rPr>
          <w:rFonts w:eastAsia="黑体"/>
          <w:sz w:val="24"/>
          <w:szCs w:val="24"/>
        </w:rPr>
      </w:pPr>
      <w:r>
        <w:rPr>
          <w:rFonts w:eastAsia="黑体"/>
          <w:sz w:val="24"/>
          <w:szCs w:val="24"/>
        </w:rPr>
        <w:t>（按照《国家支持发展的重大技术装备和产品目录》中有关条目填写）</w:t>
      </w:r>
    </w:p>
    <w:p>
      <w:pPr>
        <w:adjustRightInd w:val="0"/>
        <w:snapToGrid w:val="0"/>
        <w:spacing w:line="480" w:lineRule="auto"/>
        <w:ind w:firstLine="614" w:firstLineChars="192"/>
        <w:rPr>
          <w:rFonts w:eastAsia="黑体"/>
          <w:sz w:val="32"/>
          <w:szCs w:val="32"/>
        </w:rPr>
      </w:pPr>
      <w:r>
        <w:rPr>
          <w:rFonts w:eastAsia="黑体"/>
          <w:sz w:val="32"/>
          <w:szCs w:val="32"/>
        </w:rPr>
        <w:t>企业所在地：</w:t>
      </w:r>
      <w:r>
        <w:rPr>
          <w:rFonts w:eastAsia="黑体"/>
          <w:sz w:val="32"/>
          <w:szCs w:val="32"/>
          <w:u w:val="single"/>
        </w:rPr>
        <w:t xml:space="preserve">    </w:t>
      </w:r>
      <w:r>
        <w:rPr>
          <w:rFonts w:eastAsia="黑体"/>
          <w:sz w:val="28"/>
          <w:szCs w:val="28"/>
          <w:u w:val="single"/>
        </w:rPr>
        <w:t>省（市、区） 、县（区）</w:t>
      </w:r>
      <w:r>
        <w:rPr>
          <w:rFonts w:eastAsia="黑体"/>
          <w:sz w:val="32"/>
          <w:szCs w:val="32"/>
          <w:u w:val="single"/>
        </w:rPr>
        <w:t xml:space="preserve">             </w:t>
      </w:r>
    </w:p>
    <w:p>
      <w:pPr>
        <w:adjustRightInd w:val="0"/>
        <w:snapToGrid w:val="0"/>
        <w:spacing w:line="480" w:lineRule="auto"/>
        <w:ind w:firstLine="614" w:firstLineChars="192"/>
        <w:rPr>
          <w:rFonts w:eastAsia="黑体"/>
          <w:sz w:val="28"/>
          <w:szCs w:val="28"/>
          <w:u w:val="single"/>
        </w:rPr>
      </w:pPr>
      <w:r>
        <w:rPr>
          <w:rFonts w:eastAsia="黑体"/>
          <w:sz w:val="32"/>
          <w:szCs w:val="32"/>
        </w:rPr>
        <w:t>企业联系人</w:t>
      </w:r>
      <w:r>
        <w:rPr>
          <w:rFonts w:eastAsia="黑体"/>
          <w:sz w:val="32"/>
          <w:szCs w:val="32"/>
          <w:u w:val="single"/>
        </w:rPr>
        <w:t>： （</w:t>
      </w:r>
      <w:r>
        <w:rPr>
          <w:rFonts w:eastAsia="黑体"/>
          <w:sz w:val="28"/>
          <w:szCs w:val="28"/>
          <w:u w:val="single"/>
        </w:rPr>
        <w:t>包括两名联系人姓名、所在部门及职务、办公电话、手机、传真）</w:t>
      </w:r>
    </w:p>
    <w:p>
      <w:pPr>
        <w:pStyle w:val="2"/>
        <w:rPr>
          <w:rFonts w:eastAsia="黑体"/>
          <w:szCs w:val="30"/>
          <w:u w:val="single"/>
        </w:rPr>
      </w:pPr>
    </w:p>
    <w:p>
      <w:pPr>
        <w:pStyle w:val="2"/>
        <w:rPr>
          <w:rFonts w:eastAsia="黑体"/>
          <w:szCs w:val="30"/>
          <w:u w:val="single"/>
        </w:rPr>
      </w:pPr>
    </w:p>
    <w:p>
      <w:pPr>
        <w:spacing w:line="360" w:lineRule="auto"/>
        <w:ind w:firstLine="600"/>
        <w:jc w:val="center"/>
        <w:rPr>
          <w:rFonts w:eastAsia="黑体"/>
          <w:sz w:val="30"/>
          <w:szCs w:val="30"/>
        </w:rPr>
        <w:sectPr>
          <w:footerReference r:id="rId3" w:type="default"/>
          <w:pgSz w:w="11850" w:h="16783"/>
          <w:pgMar w:top="1440" w:right="1800" w:bottom="1440" w:left="1800" w:header="851" w:footer="992" w:gutter="0"/>
          <w:pgNumType w:fmt="numberInDash" w:chapStyle="1"/>
          <w:cols w:space="720" w:num="1"/>
          <w:docGrid w:type="lines" w:linePitch="312" w:charSpace="0"/>
        </w:sectPr>
      </w:pPr>
      <w:r>
        <w:rPr>
          <w:rFonts w:eastAsia="黑体"/>
          <w:sz w:val="30"/>
          <w:szCs w:val="30"/>
        </w:rPr>
        <w:t xml:space="preserve">     年    月</w:t>
      </w:r>
    </w:p>
    <w:p>
      <w:pPr>
        <w:ind w:firstLine="720"/>
        <w:jc w:val="center"/>
        <w:outlineLvl w:val="0"/>
        <w:rPr>
          <w:rFonts w:eastAsia="黑体"/>
          <w:sz w:val="36"/>
        </w:rPr>
      </w:pPr>
    </w:p>
    <w:p>
      <w:pPr>
        <w:ind w:firstLine="720"/>
        <w:jc w:val="center"/>
        <w:outlineLvl w:val="0"/>
        <w:rPr>
          <w:rFonts w:eastAsia="黑体"/>
          <w:sz w:val="36"/>
        </w:rPr>
      </w:pPr>
      <w:r>
        <w:rPr>
          <w:rFonts w:eastAsia="黑体"/>
          <w:sz w:val="36"/>
        </w:rPr>
        <w:t>填 写 说 明</w:t>
      </w:r>
    </w:p>
    <w:p>
      <w:pPr>
        <w:pStyle w:val="2"/>
      </w:pPr>
    </w:p>
    <w:p>
      <w:pPr>
        <w:numPr>
          <w:ilvl w:val="0"/>
          <w:numId w:val="1"/>
        </w:numPr>
        <w:spacing w:line="540" w:lineRule="exact"/>
        <w:ind w:firstLine="537" w:firstLineChars="192"/>
        <w:rPr>
          <w:rFonts w:hint="eastAsia" w:eastAsia="仿宋_GB2312"/>
          <w:sz w:val="28"/>
        </w:rPr>
      </w:pPr>
      <w:r>
        <w:rPr>
          <w:rFonts w:hint="eastAsia" w:eastAsia="仿宋_GB2312"/>
          <w:sz w:val="28"/>
        </w:rPr>
        <w:t>企业和核电项目业主第一次申请享受重大技术装备进口税收政策相关装备或产品时，应填写本申请报告。如《国家支持发展重大技术装备和产品》中相关装备或产品技术规格提高，也应按照填写本申请报告，重新申请免税资格。</w:t>
      </w:r>
    </w:p>
    <w:p>
      <w:pPr>
        <w:numPr>
          <w:ilvl w:val="0"/>
          <w:numId w:val="1"/>
        </w:numPr>
        <w:spacing w:line="540" w:lineRule="exact"/>
        <w:ind w:firstLine="537" w:firstLineChars="192"/>
        <w:rPr>
          <w:rFonts w:eastAsia="仿宋_GB2312"/>
          <w:sz w:val="28"/>
        </w:rPr>
      </w:pPr>
      <w:r>
        <w:rPr>
          <w:rFonts w:eastAsia="仿宋_GB2312"/>
          <w:sz w:val="28"/>
        </w:rPr>
        <w:t>请严格按照要求填写各项内容，提</w:t>
      </w:r>
      <w:r>
        <w:rPr>
          <w:sz w:val="28"/>
          <w:szCs w:val="28"/>
        </w:rPr>
        <w:t>供相关材料</w:t>
      </w:r>
      <w:r>
        <w:rPr>
          <w:rFonts w:eastAsia="仿宋_GB2312"/>
          <w:sz w:val="28"/>
        </w:rPr>
        <w:t>。</w:t>
      </w:r>
    </w:p>
    <w:p>
      <w:pPr>
        <w:spacing w:line="540" w:lineRule="exact"/>
        <w:ind w:firstLine="537" w:firstLineChars="192"/>
        <w:rPr>
          <w:rFonts w:eastAsia="仿宋_GB2312"/>
          <w:sz w:val="28"/>
          <w:szCs w:val="28"/>
        </w:rPr>
      </w:pPr>
      <w:r>
        <w:rPr>
          <w:rFonts w:hint="eastAsia" w:eastAsia="仿宋_GB2312"/>
          <w:sz w:val="28"/>
        </w:rPr>
        <w:t>三</w:t>
      </w:r>
      <w:r>
        <w:rPr>
          <w:rFonts w:eastAsia="仿宋_GB2312"/>
          <w:sz w:val="28"/>
        </w:rPr>
        <w:t>、</w:t>
      </w:r>
      <w:r>
        <w:rPr>
          <w:rFonts w:hint="eastAsia" w:eastAsia="仿宋_GB2312"/>
          <w:sz w:val="28"/>
          <w:szCs w:val="28"/>
        </w:rPr>
        <w:t>报告</w:t>
      </w:r>
      <w:r>
        <w:rPr>
          <w:rFonts w:eastAsia="仿宋_GB2312"/>
          <w:sz w:val="28"/>
          <w:szCs w:val="28"/>
        </w:rPr>
        <w:t>由申请享受政策单位编写，</w:t>
      </w:r>
      <w:r>
        <w:rPr>
          <w:rFonts w:hint="eastAsia" w:eastAsia="仿宋_GB2312"/>
          <w:sz w:val="28"/>
          <w:szCs w:val="28"/>
        </w:rPr>
        <w:t>地方企业</w:t>
      </w:r>
      <w:r>
        <w:rPr>
          <w:rFonts w:eastAsia="仿宋_GB2312"/>
          <w:sz w:val="28"/>
          <w:szCs w:val="28"/>
        </w:rPr>
        <w:t>报送所属省、直辖市、自治区</w:t>
      </w:r>
      <w:r>
        <w:rPr>
          <w:rFonts w:hint="eastAsia" w:eastAsia="仿宋_GB2312"/>
          <w:sz w:val="28"/>
          <w:szCs w:val="28"/>
        </w:rPr>
        <w:t>、计划单列市</w:t>
      </w:r>
      <w:r>
        <w:rPr>
          <w:rFonts w:eastAsia="仿宋_GB2312"/>
          <w:sz w:val="28"/>
          <w:szCs w:val="28"/>
        </w:rPr>
        <w:t>工业和信息化</w:t>
      </w:r>
      <w:r>
        <w:rPr>
          <w:rFonts w:hint="eastAsia" w:eastAsia="仿宋_GB2312"/>
          <w:sz w:val="28"/>
          <w:szCs w:val="28"/>
        </w:rPr>
        <w:t>主管</w:t>
      </w:r>
      <w:r>
        <w:rPr>
          <w:rFonts w:eastAsia="仿宋_GB2312"/>
          <w:sz w:val="28"/>
          <w:szCs w:val="28"/>
        </w:rPr>
        <w:t>部门</w:t>
      </w:r>
      <w:r>
        <w:rPr>
          <w:rFonts w:hint="eastAsia" w:eastAsia="仿宋_GB2312"/>
          <w:sz w:val="28"/>
          <w:szCs w:val="28"/>
        </w:rPr>
        <w:t>，中央企业报送中央企业集团</w:t>
      </w:r>
      <w:r>
        <w:rPr>
          <w:rFonts w:eastAsia="仿宋_GB2312"/>
          <w:sz w:val="28"/>
          <w:szCs w:val="28"/>
        </w:rPr>
        <w:t>。</w:t>
      </w:r>
    </w:p>
    <w:p>
      <w:pPr>
        <w:spacing w:line="540" w:lineRule="exact"/>
        <w:ind w:firstLine="537" w:firstLineChars="192"/>
        <w:rPr>
          <w:rFonts w:eastAsia="仿宋_GB2312"/>
          <w:sz w:val="28"/>
        </w:rPr>
      </w:pPr>
      <w:r>
        <w:rPr>
          <w:rFonts w:hint="eastAsia" w:eastAsia="仿宋_GB2312"/>
          <w:sz w:val="28"/>
          <w:szCs w:val="28"/>
        </w:rPr>
        <w:t>四</w:t>
      </w:r>
      <w:r>
        <w:rPr>
          <w:rFonts w:eastAsia="仿宋_GB2312"/>
          <w:sz w:val="28"/>
          <w:szCs w:val="28"/>
        </w:rPr>
        <w:t>、</w:t>
      </w:r>
      <w:r>
        <w:rPr>
          <w:rFonts w:hint="eastAsia" w:eastAsia="仿宋_GB2312"/>
          <w:sz w:val="28"/>
          <w:szCs w:val="28"/>
        </w:rPr>
        <w:t>报告</w:t>
      </w:r>
      <w:r>
        <w:rPr>
          <w:rFonts w:eastAsia="仿宋_GB2312"/>
          <w:sz w:val="28"/>
        </w:rPr>
        <w:t>中第一次出现特定用语、专业术语或外文名词时，要写清全称和缩写，再出现同一词时可以使用缩写。</w:t>
      </w:r>
    </w:p>
    <w:p>
      <w:pPr>
        <w:spacing w:line="540" w:lineRule="exact"/>
        <w:ind w:firstLine="560"/>
        <w:rPr>
          <w:rFonts w:hint="eastAsia" w:eastAsia="仿宋_GB2312"/>
          <w:sz w:val="28"/>
        </w:rPr>
      </w:pPr>
      <w:r>
        <w:rPr>
          <w:rFonts w:hint="eastAsia" w:eastAsia="仿宋_GB2312"/>
          <w:sz w:val="28"/>
          <w:szCs w:val="28"/>
        </w:rPr>
        <w:t>五</w:t>
      </w:r>
      <w:r>
        <w:rPr>
          <w:rFonts w:eastAsia="仿宋_GB2312"/>
          <w:sz w:val="28"/>
          <w:szCs w:val="28"/>
        </w:rPr>
        <w:t>、</w:t>
      </w:r>
      <w:r>
        <w:rPr>
          <w:rFonts w:eastAsia="仿宋_GB2312"/>
          <w:sz w:val="28"/>
        </w:rPr>
        <w:t>填报格式说明：请用A4幅面编辑，正文字体为4号仿宋体，单倍行距。一级标题3号黑体，二级标题3号楷体。</w:t>
      </w:r>
    </w:p>
    <w:p>
      <w:pPr>
        <w:spacing w:line="540" w:lineRule="exact"/>
        <w:ind w:firstLine="560"/>
      </w:pPr>
      <w:r>
        <w:rPr>
          <w:rFonts w:hint="eastAsia" w:eastAsia="仿宋_GB2312"/>
          <w:sz w:val="28"/>
          <w:szCs w:val="22"/>
        </w:rPr>
        <w:t>六</w:t>
      </w:r>
      <w:r>
        <w:rPr>
          <w:rFonts w:eastAsia="仿宋_GB2312"/>
          <w:sz w:val="28"/>
          <w:szCs w:val="22"/>
        </w:rPr>
        <w:t>、</w:t>
      </w:r>
      <w:r>
        <w:rPr>
          <w:rFonts w:hint="eastAsia" w:eastAsia="仿宋_GB2312"/>
          <w:sz w:val="28"/>
          <w:szCs w:val="22"/>
        </w:rPr>
        <w:t>报告</w:t>
      </w:r>
      <w:r>
        <w:rPr>
          <w:rFonts w:eastAsia="仿宋_GB2312"/>
          <w:sz w:val="28"/>
          <w:szCs w:val="22"/>
        </w:rPr>
        <w:t>纸质版一式三份，电子版（光盘）两份。</w:t>
      </w:r>
      <w:r>
        <w:rPr>
          <w:rFonts w:hint="eastAsia" w:eastAsia="仿宋_GB2312"/>
          <w:sz w:val="28"/>
          <w:szCs w:val="22"/>
        </w:rPr>
        <w:t>报告原则上不超过150页。</w:t>
      </w:r>
    </w:p>
    <w:p>
      <w:pPr>
        <w:pStyle w:val="2"/>
      </w:pPr>
    </w:p>
    <w:p>
      <w:pPr>
        <w:spacing w:line="540" w:lineRule="exact"/>
        <w:ind w:firstLine="560"/>
        <w:rPr>
          <w:rFonts w:eastAsia="仿宋_GB2312"/>
          <w:sz w:val="28"/>
        </w:rPr>
      </w:pPr>
    </w:p>
    <w:p>
      <w:pPr>
        <w:pStyle w:val="2"/>
      </w:pPr>
    </w:p>
    <w:p>
      <w:pPr>
        <w:spacing w:line="360" w:lineRule="auto"/>
        <w:ind w:firstLine="640" w:firstLineChars="200"/>
        <w:rPr>
          <w:rFonts w:eastAsia="黑体"/>
          <w:sz w:val="32"/>
          <w:szCs w:val="32"/>
        </w:rPr>
      </w:pPr>
      <w:r>
        <w:rPr>
          <w:rFonts w:eastAsia="黑体"/>
          <w:sz w:val="32"/>
          <w:szCs w:val="32"/>
        </w:rPr>
        <w:br w:type="page"/>
      </w:r>
      <w:r>
        <w:rPr>
          <w:rFonts w:eastAsia="黑体"/>
          <w:sz w:val="32"/>
          <w:szCs w:val="32"/>
        </w:rPr>
        <w:t>一、基本信息</w:t>
      </w:r>
    </w:p>
    <w:p>
      <w:pPr>
        <w:ind w:firstLine="562" w:firstLineChars="200"/>
        <w:rPr>
          <w:rFonts w:eastAsia="楷体_GB2312"/>
          <w:b/>
          <w:bCs/>
          <w:sz w:val="28"/>
          <w:szCs w:val="28"/>
        </w:rPr>
      </w:pPr>
      <w:r>
        <w:rPr>
          <w:rFonts w:eastAsia="楷体_GB2312"/>
          <w:b/>
          <w:bCs/>
          <w:sz w:val="28"/>
          <w:szCs w:val="28"/>
        </w:rPr>
        <w:t>（一）</w:t>
      </w:r>
      <w:r>
        <w:rPr>
          <w:rFonts w:eastAsia="楷体_GB2312"/>
          <w:b/>
          <w:bCs/>
          <w:kern w:val="0"/>
          <w:sz w:val="28"/>
          <w:szCs w:val="28"/>
        </w:rPr>
        <w:t>申请</w:t>
      </w:r>
      <w:r>
        <w:rPr>
          <w:rFonts w:hint="eastAsia" w:eastAsia="楷体_GB2312"/>
          <w:b/>
          <w:bCs/>
          <w:kern w:val="0"/>
          <w:sz w:val="28"/>
          <w:szCs w:val="28"/>
        </w:rPr>
        <w:t>享受</w:t>
      </w:r>
      <w:r>
        <w:rPr>
          <w:rFonts w:eastAsia="楷体_GB2312"/>
          <w:b/>
          <w:bCs/>
          <w:kern w:val="0"/>
          <w:sz w:val="28"/>
          <w:szCs w:val="28"/>
        </w:rPr>
        <w:t>重大技术装备进口税收政策企业基本信息表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1"/>
        <w:gridCol w:w="704"/>
        <w:gridCol w:w="997"/>
        <w:gridCol w:w="2612"/>
        <w:gridCol w:w="2244"/>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721" w:type="dxa"/>
            <w:shd w:val="clear" w:color="auto" w:fill="FFFFFF"/>
            <w:noWrap w:val="0"/>
            <w:vAlign w:val="center"/>
          </w:tcPr>
          <w:p>
            <w:pPr>
              <w:adjustRightInd w:val="0"/>
              <w:snapToGrid w:val="0"/>
              <w:jc w:val="center"/>
              <w:rPr>
                <w:szCs w:val="21"/>
              </w:rPr>
            </w:pPr>
            <w:r>
              <w:rPr>
                <w:spacing w:val="10"/>
                <w:szCs w:val="21"/>
              </w:rPr>
              <w:t>类别</w:t>
            </w:r>
          </w:p>
        </w:tc>
        <w:tc>
          <w:tcPr>
            <w:tcW w:w="704" w:type="dxa"/>
            <w:shd w:val="clear" w:color="auto" w:fill="FFFFFF"/>
            <w:noWrap w:val="0"/>
            <w:vAlign w:val="center"/>
          </w:tcPr>
          <w:p>
            <w:pPr>
              <w:adjustRightInd w:val="0"/>
              <w:snapToGrid w:val="0"/>
              <w:jc w:val="center"/>
              <w:rPr>
                <w:szCs w:val="21"/>
              </w:rPr>
            </w:pPr>
            <w:r>
              <w:rPr>
                <w:spacing w:val="10"/>
                <w:szCs w:val="21"/>
              </w:rPr>
              <w:t>序号</w:t>
            </w:r>
          </w:p>
        </w:tc>
        <w:tc>
          <w:tcPr>
            <w:tcW w:w="3609" w:type="dxa"/>
            <w:gridSpan w:val="2"/>
            <w:shd w:val="clear" w:color="auto" w:fill="FFFFFF"/>
            <w:noWrap w:val="0"/>
            <w:vAlign w:val="center"/>
          </w:tcPr>
          <w:p>
            <w:pPr>
              <w:adjustRightInd w:val="0"/>
              <w:snapToGrid w:val="0"/>
              <w:jc w:val="center"/>
              <w:rPr>
                <w:szCs w:val="21"/>
              </w:rPr>
            </w:pPr>
            <w:r>
              <w:rPr>
                <w:spacing w:val="10"/>
                <w:szCs w:val="21"/>
              </w:rPr>
              <w:t>栏 目</w:t>
            </w:r>
          </w:p>
        </w:tc>
        <w:tc>
          <w:tcPr>
            <w:tcW w:w="2244" w:type="dxa"/>
            <w:shd w:val="clear" w:color="auto" w:fill="FFFFFF"/>
            <w:noWrap w:val="0"/>
            <w:vAlign w:val="center"/>
          </w:tcPr>
          <w:p>
            <w:pPr>
              <w:adjustRightInd w:val="0"/>
              <w:snapToGrid w:val="0"/>
              <w:jc w:val="center"/>
              <w:rPr>
                <w:spacing w:val="10"/>
                <w:szCs w:val="21"/>
              </w:rPr>
            </w:pPr>
            <w:r>
              <w:rPr>
                <w:spacing w:val="10"/>
                <w:szCs w:val="21"/>
              </w:rPr>
              <w:t>简要</w:t>
            </w:r>
          </w:p>
          <w:p>
            <w:pPr>
              <w:adjustRightInd w:val="0"/>
              <w:snapToGrid w:val="0"/>
              <w:jc w:val="center"/>
              <w:rPr>
                <w:spacing w:val="10"/>
                <w:szCs w:val="21"/>
              </w:rPr>
            </w:pPr>
            <w:r>
              <w:rPr>
                <w:spacing w:val="10"/>
                <w:szCs w:val="21"/>
              </w:rPr>
              <w:t>说明</w:t>
            </w:r>
          </w:p>
        </w:tc>
        <w:tc>
          <w:tcPr>
            <w:tcW w:w="1002" w:type="dxa"/>
            <w:shd w:val="clear" w:color="auto" w:fill="FFFFFF"/>
            <w:noWrap w:val="0"/>
            <w:vAlign w:val="center"/>
          </w:tcPr>
          <w:p>
            <w:pPr>
              <w:adjustRightInd w:val="0"/>
              <w:snapToGrid w:val="0"/>
              <w:jc w:val="center"/>
              <w:rPr>
                <w:spacing w:val="10"/>
                <w:szCs w:val="21"/>
              </w:rPr>
            </w:pPr>
            <w:r>
              <w:rPr>
                <w:spacing w:val="1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21" w:type="dxa"/>
            <w:vMerge w:val="restart"/>
            <w:shd w:val="clear" w:color="auto" w:fill="FFFFFF"/>
            <w:noWrap w:val="0"/>
            <w:vAlign w:val="center"/>
          </w:tcPr>
          <w:p>
            <w:pPr>
              <w:adjustRightInd w:val="0"/>
              <w:snapToGrid w:val="0"/>
              <w:jc w:val="center"/>
              <w:rPr>
                <w:szCs w:val="21"/>
              </w:rPr>
            </w:pPr>
            <w:r>
              <w:rPr>
                <w:spacing w:val="10"/>
                <w:szCs w:val="21"/>
              </w:rPr>
              <w:t>基本</w:t>
            </w:r>
          </w:p>
          <w:p>
            <w:pPr>
              <w:adjustRightInd w:val="0"/>
              <w:snapToGrid w:val="0"/>
              <w:jc w:val="center"/>
              <w:rPr>
                <w:szCs w:val="21"/>
              </w:rPr>
            </w:pPr>
            <w:r>
              <w:rPr>
                <w:spacing w:val="10"/>
                <w:szCs w:val="21"/>
              </w:rPr>
              <w:t>情况</w:t>
            </w:r>
          </w:p>
        </w:tc>
        <w:tc>
          <w:tcPr>
            <w:tcW w:w="704" w:type="dxa"/>
            <w:vMerge w:val="restart"/>
            <w:shd w:val="clear" w:color="auto" w:fill="FFFFFF"/>
            <w:noWrap w:val="0"/>
            <w:vAlign w:val="center"/>
          </w:tcPr>
          <w:p>
            <w:pPr>
              <w:adjustRightInd w:val="0"/>
              <w:snapToGrid w:val="0"/>
              <w:jc w:val="center"/>
              <w:rPr>
                <w:szCs w:val="21"/>
              </w:rPr>
            </w:pPr>
            <w:r>
              <w:rPr>
                <w:spacing w:val="10"/>
                <w:szCs w:val="21"/>
              </w:rPr>
              <w:t>1</w:t>
            </w:r>
          </w:p>
        </w:tc>
        <w:tc>
          <w:tcPr>
            <w:tcW w:w="3609" w:type="dxa"/>
            <w:gridSpan w:val="2"/>
            <w:shd w:val="clear" w:color="auto" w:fill="FFFFFF"/>
            <w:noWrap w:val="0"/>
            <w:vAlign w:val="center"/>
          </w:tcPr>
          <w:p>
            <w:pPr>
              <w:adjustRightInd w:val="0"/>
              <w:snapToGrid w:val="0"/>
              <w:jc w:val="left"/>
              <w:rPr>
                <w:rFonts w:hint="eastAsia"/>
                <w:spacing w:val="10"/>
                <w:szCs w:val="21"/>
              </w:rPr>
            </w:pPr>
            <w:r>
              <w:rPr>
                <w:rFonts w:hint="eastAsia"/>
                <w:spacing w:val="10"/>
                <w:szCs w:val="21"/>
              </w:rPr>
              <w:t>统一社会信用代码</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zCs w:val="21"/>
              </w:rPr>
            </w:pPr>
          </w:p>
        </w:tc>
        <w:tc>
          <w:tcPr>
            <w:tcW w:w="3609" w:type="dxa"/>
            <w:gridSpan w:val="2"/>
            <w:shd w:val="clear" w:color="auto" w:fill="FFFFFF"/>
            <w:noWrap w:val="0"/>
            <w:vAlign w:val="center"/>
          </w:tcPr>
          <w:p>
            <w:pPr>
              <w:adjustRightInd w:val="0"/>
              <w:snapToGrid w:val="0"/>
              <w:jc w:val="left"/>
              <w:rPr>
                <w:szCs w:val="21"/>
              </w:rPr>
            </w:pPr>
            <w:r>
              <w:rPr>
                <w:spacing w:val="10"/>
                <w:szCs w:val="21"/>
              </w:rPr>
              <w:t>企业名称</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zCs w:val="21"/>
              </w:rPr>
            </w:pPr>
          </w:p>
        </w:tc>
        <w:tc>
          <w:tcPr>
            <w:tcW w:w="3609" w:type="dxa"/>
            <w:gridSpan w:val="2"/>
            <w:shd w:val="clear" w:color="auto" w:fill="FFFFFF"/>
            <w:noWrap w:val="0"/>
            <w:vAlign w:val="center"/>
          </w:tcPr>
          <w:p>
            <w:pPr>
              <w:adjustRightInd w:val="0"/>
              <w:snapToGrid w:val="0"/>
              <w:jc w:val="left"/>
              <w:rPr>
                <w:rFonts w:hint="eastAsia"/>
                <w:spacing w:val="10"/>
                <w:szCs w:val="21"/>
              </w:rPr>
            </w:pPr>
            <w:r>
              <w:rPr>
                <w:rFonts w:hint="eastAsia"/>
                <w:spacing w:val="10"/>
                <w:szCs w:val="21"/>
              </w:rPr>
              <w:t>企业类别</w:t>
            </w:r>
          </w:p>
        </w:tc>
        <w:tc>
          <w:tcPr>
            <w:tcW w:w="2244" w:type="dxa"/>
            <w:shd w:val="clear" w:color="auto" w:fill="FFFFFF"/>
            <w:noWrap w:val="0"/>
            <w:vAlign w:val="center"/>
          </w:tcPr>
          <w:p>
            <w:pPr>
              <w:adjustRightInd w:val="0"/>
              <w:snapToGrid w:val="0"/>
              <w:jc w:val="center"/>
              <w:rPr>
                <w:rFonts w:hint="eastAsia"/>
                <w:szCs w:val="21"/>
              </w:rPr>
            </w:pPr>
            <w:r>
              <w:rPr>
                <w:rFonts w:hint="eastAsia"/>
                <w:szCs w:val="21"/>
              </w:rPr>
              <w:t>（中央企业/地方企业）</w:t>
            </w: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zCs w:val="21"/>
              </w:rPr>
            </w:pPr>
          </w:p>
        </w:tc>
        <w:tc>
          <w:tcPr>
            <w:tcW w:w="3609" w:type="dxa"/>
            <w:gridSpan w:val="2"/>
            <w:shd w:val="clear" w:color="auto" w:fill="FFFFFF"/>
            <w:noWrap w:val="0"/>
            <w:vAlign w:val="center"/>
          </w:tcPr>
          <w:p>
            <w:pPr>
              <w:adjustRightInd w:val="0"/>
              <w:snapToGrid w:val="0"/>
              <w:jc w:val="left"/>
              <w:rPr>
                <w:spacing w:val="10"/>
                <w:szCs w:val="21"/>
              </w:rPr>
            </w:pPr>
            <w:r>
              <w:rPr>
                <w:spacing w:val="10"/>
                <w:szCs w:val="21"/>
              </w:rPr>
              <w:t>企业性质</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zCs w:val="21"/>
              </w:rPr>
            </w:pPr>
          </w:p>
        </w:tc>
        <w:tc>
          <w:tcPr>
            <w:tcW w:w="3609" w:type="dxa"/>
            <w:gridSpan w:val="2"/>
            <w:shd w:val="clear" w:color="auto" w:fill="FFFFFF"/>
            <w:noWrap w:val="0"/>
            <w:vAlign w:val="center"/>
          </w:tcPr>
          <w:p>
            <w:pPr>
              <w:adjustRightInd w:val="0"/>
              <w:snapToGrid w:val="0"/>
              <w:jc w:val="left"/>
              <w:rPr>
                <w:szCs w:val="21"/>
              </w:rPr>
            </w:pPr>
            <w:r>
              <w:rPr>
                <w:spacing w:val="10"/>
                <w:szCs w:val="21"/>
              </w:rPr>
              <w:t>企业所在地</w:t>
            </w:r>
            <w:r>
              <w:rPr>
                <w:rFonts w:hint="eastAsia"/>
                <w:spacing w:val="10"/>
                <w:szCs w:val="21"/>
              </w:rPr>
              <w:t>主管</w:t>
            </w:r>
            <w:r>
              <w:rPr>
                <w:spacing w:val="10"/>
                <w:szCs w:val="21"/>
              </w:rPr>
              <w:t>海关</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shd w:val="clear" w:color="auto" w:fill="FFFFFF"/>
            <w:noWrap w:val="0"/>
            <w:vAlign w:val="center"/>
          </w:tcPr>
          <w:p>
            <w:pPr>
              <w:adjustRightInd w:val="0"/>
              <w:snapToGrid w:val="0"/>
              <w:jc w:val="center"/>
              <w:rPr>
                <w:rFonts w:hint="eastAsia"/>
                <w:spacing w:val="10"/>
                <w:szCs w:val="21"/>
              </w:rPr>
            </w:pPr>
            <w:r>
              <w:rPr>
                <w:rFonts w:hint="eastAsia"/>
                <w:spacing w:val="10"/>
                <w:szCs w:val="21"/>
              </w:rPr>
              <w:t>2</w:t>
            </w:r>
          </w:p>
        </w:tc>
        <w:tc>
          <w:tcPr>
            <w:tcW w:w="3609" w:type="dxa"/>
            <w:gridSpan w:val="2"/>
            <w:shd w:val="clear" w:color="auto" w:fill="FFFFFF"/>
            <w:noWrap w:val="0"/>
            <w:vAlign w:val="center"/>
          </w:tcPr>
          <w:p>
            <w:pPr>
              <w:adjustRightInd w:val="0"/>
              <w:snapToGrid w:val="0"/>
              <w:jc w:val="left"/>
              <w:rPr>
                <w:spacing w:val="10"/>
                <w:szCs w:val="21"/>
              </w:rPr>
            </w:pPr>
            <w:r>
              <w:rPr>
                <w:rFonts w:hint="eastAsia"/>
                <w:spacing w:val="10"/>
                <w:szCs w:val="21"/>
              </w:rPr>
              <w:t>最近三年是否存在违法或严重失信行为</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restart"/>
            <w:shd w:val="clear" w:color="auto" w:fill="FFFFFF"/>
            <w:noWrap w:val="0"/>
            <w:vAlign w:val="center"/>
          </w:tcPr>
          <w:p>
            <w:pPr>
              <w:adjustRightInd w:val="0"/>
              <w:snapToGrid w:val="0"/>
              <w:jc w:val="center"/>
              <w:rPr>
                <w:rFonts w:hint="eastAsia"/>
                <w:szCs w:val="21"/>
              </w:rPr>
            </w:pPr>
            <w:r>
              <w:rPr>
                <w:rFonts w:hint="eastAsia"/>
                <w:szCs w:val="21"/>
              </w:rPr>
              <w:t>3</w:t>
            </w:r>
          </w:p>
        </w:tc>
        <w:tc>
          <w:tcPr>
            <w:tcW w:w="3609" w:type="dxa"/>
            <w:gridSpan w:val="2"/>
            <w:shd w:val="clear" w:color="auto" w:fill="FFFFFF"/>
            <w:noWrap w:val="0"/>
            <w:vAlign w:val="center"/>
          </w:tcPr>
          <w:p>
            <w:pPr>
              <w:adjustRightInd w:val="0"/>
              <w:snapToGrid w:val="0"/>
              <w:jc w:val="left"/>
              <w:rPr>
                <w:szCs w:val="21"/>
              </w:rPr>
            </w:pPr>
            <w:r>
              <w:rPr>
                <w:spacing w:val="10"/>
                <w:szCs w:val="21"/>
              </w:rPr>
              <w:t>生产制造能力情况</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rFonts w:hint="eastAsia"/>
                <w:szCs w:val="21"/>
              </w:rPr>
            </w:pPr>
            <w:r>
              <w:rPr>
                <w:rFonts w:hint="eastAsia"/>
                <w:szCs w:val="21"/>
              </w:rPr>
              <w:t>核电项目业主可不填写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pacing w:val="10"/>
                <w:szCs w:val="21"/>
              </w:rPr>
            </w:pPr>
          </w:p>
        </w:tc>
        <w:tc>
          <w:tcPr>
            <w:tcW w:w="3609" w:type="dxa"/>
            <w:gridSpan w:val="2"/>
            <w:shd w:val="clear" w:color="auto" w:fill="FFFFFF"/>
            <w:noWrap w:val="0"/>
            <w:vAlign w:val="center"/>
          </w:tcPr>
          <w:p>
            <w:pPr>
              <w:adjustRightInd w:val="0"/>
              <w:snapToGrid w:val="0"/>
              <w:jc w:val="left"/>
              <w:rPr>
                <w:spacing w:val="10"/>
                <w:szCs w:val="21"/>
              </w:rPr>
            </w:pPr>
            <w:r>
              <w:rPr>
                <w:spacing w:val="10"/>
                <w:szCs w:val="21"/>
              </w:rPr>
              <w:t>企业设计研发情况</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pacing w:val="10"/>
                <w:szCs w:val="21"/>
              </w:rPr>
            </w:pPr>
          </w:p>
        </w:tc>
        <w:tc>
          <w:tcPr>
            <w:tcW w:w="3609" w:type="dxa"/>
            <w:gridSpan w:val="2"/>
            <w:shd w:val="clear" w:color="auto" w:fill="FFFFFF"/>
            <w:noWrap w:val="0"/>
            <w:vAlign w:val="center"/>
          </w:tcPr>
          <w:p>
            <w:pPr>
              <w:adjustRightInd w:val="0"/>
              <w:snapToGrid w:val="0"/>
              <w:jc w:val="left"/>
              <w:rPr>
                <w:spacing w:val="10"/>
                <w:szCs w:val="21"/>
              </w:rPr>
            </w:pPr>
            <w:r>
              <w:rPr>
                <w:spacing w:val="10"/>
                <w:szCs w:val="21"/>
              </w:rPr>
              <w:t>核心技术</w:t>
            </w:r>
            <w:r>
              <w:rPr>
                <w:rFonts w:hint="eastAsia"/>
                <w:spacing w:val="10"/>
                <w:szCs w:val="21"/>
              </w:rPr>
              <w:t>成果</w:t>
            </w:r>
            <w:r>
              <w:rPr>
                <w:spacing w:val="10"/>
                <w:szCs w:val="21"/>
              </w:rPr>
              <w:t>和知识产权情况</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restart"/>
            <w:shd w:val="clear" w:color="auto" w:fill="FFFFFF"/>
            <w:noWrap w:val="0"/>
            <w:vAlign w:val="center"/>
          </w:tcPr>
          <w:p>
            <w:pPr>
              <w:adjustRightInd w:val="0"/>
              <w:snapToGrid w:val="0"/>
              <w:jc w:val="center"/>
              <w:rPr>
                <w:rFonts w:hint="eastAsia"/>
                <w:szCs w:val="21"/>
              </w:rPr>
            </w:pPr>
            <w:r>
              <w:rPr>
                <w:rFonts w:hint="eastAsia"/>
                <w:szCs w:val="21"/>
              </w:rPr>
              <w:t>4</w:t>
            </w:r>
          </w:p>
        </w:tc>
        <w:tc>
          <w:tcPr>
            <w:tcW w:w="997" w:type="dxa"/>
            <w:vMerge w:val="restart"/>
            <w:shd w:val="clear" w:color="auto" w:fill="FFFFFF"/>
            <w:noWrap w:val="0"/>
            <w:vAlign w:val="center"/>
          </w:tcPr>
          <w:p>
            <w:pPr>
              <w:rPr>
                <w:szCs w:val="21"/>
              </w:rPr>
            </w:pPr>
            <w:r>
              <w:rPr>
                <w:spacing w:val="10"/>
                <w:szCs w:val="21"/>
              </w:rPr>
              <w:t>企业研发技术人员</w:t>
            </w:r>
          </w:p>
        </w:tc>
        <w:tc>
          <w:tcPr>
            <w:tcW w:w="2612" w:type="dxa"/>
            <w:shd w:val="clear" w:color="auto" w:fill="FFFFFF"/>
            <w:noWrap w:val="0"/>
            <w:vAlign w:val="center"/>
          </w:tcPr>
          <w:p>
            <w:pPr>
              <w:adjustRightInd w:val="0"/>
              <w:snapToGrid w:val="0"/>
              <w:jc w:val="left"/>
              <w:rPr>
                <w:szCs w:val="21"/>
              </w:rPr>
            </w:pPr>
            <w:r>
              <w:rPr>
                <w:spacing w:val="10"/>
                <w:szCs w:val="21"/>
              </w:rPr>
              <w:t>人数</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zCs w:val="21"/>
              </w:rPr>
            </w:pPr>
          </w:p>
        </w:tc>
        <w:tc>
          <w:tcPr>
            <w:tcW w:w="997" w:type="dxa"/>
            <w:vMerge w:val="continue"/>
            <w:shd w:val="clear" w:color="auto" w:fill="FFFFFF"/>
            <w:noWrap w:val="0"/>
            <w:vAlign w:val="center"/>
          </w:tcPr>
          <w:p>
            <w:pPr>
              <w:adjustRightInd w:val="0"/>
              <w:snapToGrid w:val="0"/>
              <w:jc w:val="left"/>
              <w:rPr>
                <w:szCs w:val="21"/>
              </w:rPr>
            </w:pPr>
          </w:p>
        </w:tc>
        <w:tc>
          <w:tcPr>
            <w:tcW w:w="2612" w:type="dxa"/>
            <w:shd w:val="clear" w:color="auto" w:fill="FFFFFF"/>
            <w:noWrap w:val="0"/>
            <w:vAlign w:val="center"/>
          </w:tcPr>
          <w:p>
            <w:pPr>
              <w:adjustRightInd w:val="0"/>
              <w:snapToGrid w:val="0"/>
              <w:jc w:val="left"/>
              <w:rPr>
                <w:szCs w:val="21"/>
              </w:rPr>
            </w:pPr>
            <w:r>
              <w:rPr>
                <w:spacing w:val="10"/>
                <w:szCs w:val="21"/>
              </w:rPr>
              <w:t>占企业职工的比例</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721" w:type="dxa"/>
            <w:vMerge w:val="restart"/>
            <w:shd w:val="clear" w:color="auto" w:fill="FFFFFF"/>
            <w:noWrap w:val="0"/>
            <w:vAlign w:val="center"/>
          </w:tcPr>
          <w:p>
            <w:pPr>
              <w:adjustRightInd w:val="0"/>
              <w:snapToGrid w:val="0"/>
              <w:jc w:val="center"/>
              <w:rPr>
                <w:szCs w:val="21"/>
              </w:rPr>
            </w:pPr>
            <w:r>
              <w:rPr>
                <w:spacing w:val="10"/>
                <w:szCs w:val="21"/>
              </w:rPr>
              <w:t>申请</w:t>
            </w:r>
          </w:p>
          <w:p>
            <w:pPr>
              <w:adjustRightInd w:val="0"/>
              <w:snapToGrid w:val="0"/>
              <w:jc w:val="center"/>
              <w:rPr>
                <w:szCs w:val="21"/>
              </w:rPr>
            </w:pPr>
            <w:r>
              <w:rPr>
                <w:spacing w:val="10"/>
                <w:szCs w:val="21"/>
              </w:rPr>
              <w:t>情况</w:t>
            </w:r>
          </w:p>
        </w:tc>
        <w:tc>
          <w:tcPr>
            <w:tcW w:w="704" w:type="dxa"/>
            <w:shd w:val="clear" w:color="auto" w:fill="FFFFFF"/>
            <w:noWrap w:val="0"/>
            <w:vAlign w:val="center"/>
          </w:tcPr>
          <w:p>
            <w:pPr>
              <w:adjustRightInd w:val="0"/>
              <w:snapToGrid w:val="0"/>
              <w:jc w:val="center"/>
              <w:rPr>
                <w:szCs w:val="21"/>
              </w:rPr>
            </w:pPr>
            <w:r>
              <w:rPr>
                <w:spacing w:val="10"/>
                <w:szCs w:val="21"/>
              </w:rPr>
              <w:t>1</w:t>
            </w:r>
          </w:p>
        </w:tc>
        <w:tc>
          <w:tcPr>
            <w:tcW w:w="3609" w:type="dxa"/>
            <w:gridSpan w:val="2"/>
            <w:shd w:val="clear" w:color="auto" w:fill="FFFFFF"/>
            <w:noWrap w:val="0"/>
            <w:vAlign w:val="center"/>
          </w:tcPr>
          <w:p>
            <w:pPr>
              <w:adjustRightInd w:val="0"/>
              <w:snapToGrid w:val="0"/>
              <w:jc w:val="left"/>
              <w:rPr>
                <w:szCs w:val="21"/>
              </w:rPr>
            </w:pPr>
            <w:r>
              <w:rPr>
                <w:spacing w:val="10"/>
                <w:szCs w:val="21"/>
              </w:rPr>
              <w:t>装备或产品在《重大技术装备和产品目录》所在条目</w:t>
            </w:r>
          </w:p>
        </w:tc>
        <w:tc>
          <w:tcPr>
            <w:tcW w:w="2244" w:type="dxa"/>
            <w:shd w:val="clear" w:color="auto" w:fill="FFFFFF"/>
            <w:noWrap w:val="0"/>
            <w:vAlign w:val="center"/>
          </w:tcPr>
          <w:p>
            <w:pPr>
              <w:pStyle w:val="2"/>
              <w:rPr>
                <w:sz w:val="21"/>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shd w:val="clear" w:color="auto" w:fill="FFFFFF"/>
            <w:noWrap w:val="0"/>
            <w:vAlign w:val="center"/>
          </w:tcPr>
          <w:p>
            <w:pPr>
              <w:adjustRightInd w:val="0"/>
              <w:snapToGrid w:val="0"/>
              <w:jc w:val="center"/>
              <w:rPr>
                <w:szCs w:val="21"/>
              </w:rPr>
            </w:pPr>
            <w:r>
              <w:rPr>
                <w:spacing w:val="10"/>
                <w:szCs w:val="21"/>
              </w:rPr>
              <w:t>2</w:t>
            </w:r>
          </w:p>
        </w:tc>
        <w:tc>
          <w:tcPr>
            <w:tcW w:w="3609" w:type="dxa"/>
            <w:gridSpan w:val="2"/>
            <w:shd w:val="clear" w:color="auto" w:fill="FFFFFF"/>
            <w:noWrap w:val="0"/>
            <w:vAlign w:val="center"/>
          </w:tcPr>
          <w:p>
            <w:pPr>
              <w:adjustRightInd w:val="0"/>
              <w:snapToGrid w:val="0"/>
              <w:jc w:val="left"/>
              <w:rPr>
                <w:rFonts w:hint="eastAsia"/>
                <w:szCs w:val="21"/>
              </w:rPr>
            </w:pPr>
            <w:r>
              <w:rPr>
                <w:spacing w:val="10"/>
                <w:szCs w:val="21"/>
              </w:rPr>
              <w:t>以往年度符合技术规格要求的重大技术装备合同生产和销售情况</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rFonts w:hint="eastAsia"/>
                <w:szCs w:val="21"/>
              </w:rPr>
            </w:pPr>
            <w:r>
              <w:rPr>
                <w:rFonts w:hint="eastAsia"/>
                <w:szCs w:val="21"/>
              </w:rPr>
              <w:t>核电项目业主请填写相关技术装备合同订单情况</w:t>
            </w:r>
          </w:p>
        </w:tc>
      </w:tr>
    </w:tbl>
    <w:p/>
    <w:p>
      <w:pPr>
        <w:ind w:firstLine="562" w:firstLineChars="200"/>
        <w:rPr>
          <w:rFonts w:eastAsia="楷体_GB2312"/>
          <w:b/>
          <w:bCs/>
          <w:kern w:val="0"/>
          <w:sz w:val="28"/>
          <w:szCs w:val="28"/>
        </w:rPr>
      </w:pPr>
      <w:r>
        <w:rPr>
          <w:rFonts w:eastAsia="楷体_GB2312"/>
          <w:b/>
          <w:bCs/>
          <w:kern w:val="0"/>
          <w:sz w:val="28"/>
          <w:szCs w:val="28"/>
        </w:rPr>
        <w:t>（二）重大技术装备或产品销售量合同汇总表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4"/>
        <w:gridCol w:w="1042"/>
        <w:gridCol w:w="1143"/>
        <w:gridCol w:w="941"/>
        <w:gridCol w:w="1277"/>
        <w:gridCol w:w="1191"/>
        <w:gridCol w:w="1204"/>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664" w:type="dxa"/>
            <w:shd w:val="clear" w:color="auto" w:fill="FFFFFF"/>
            <w:noWrap w:val="0"/>
            <w:vAlign w:val="center"/>
          </w:tcPr>
          <w:p>
            <w:pPr>
              <w:adjustRightInd w:val="0"/>
              <w:snapToGrid w:val="0"/>
              <w:jc w:val="center"/>
              <w:rPr>
                <w:szCs w:val="21"/>
              </w:rPr>
            </w:pPr>
            <w:r>
              <w:rPr>
                <w:spacing w:val="20"/>
                <w:szCs w:val="21"/>
              </w:rPr>
              <w:t>序号</w:t>
            </w:r>
          </w:p>
        </w:tc>
        <w:tc>
          <w:tcPr>
            <w:tcW w:w="1042" w:type="dxa"/>
            <w:shd w:val="clear" w:color="auto" w:fill="FFFFFF"/>
            <w:noWrap w:val="0"/>
            <w:vAlign w:val="center"/>
          </w:tcPr>
          <w:p>
            <w:pPr>
              <w:adjustRightInd w:val="0"/>
              <w:snapToGrid w:val="0"/>
              <w:jc w:val="center"/>
              <w:rPr>
                <w:szCs w:val="21"/>
              </w:rPr>
            </w:pPr>
            <w:r>
              <w:rPr>
                <w:rFonts w:hint="eastAsia"/>
                <w:spacing w:val="20"/>
                <w:szCs w:val="21"/>
              </w:rPr>
              <w:t>装</w:t>
            </w:r>
            <w:r>
              <w:rPr>
                <w:spacing w:val="20"/>
                <w:szCs w:val="21"/>
              </w:rPr>
              <w:t>备</w:t>
            </w:r>
            <w:r>
              <w:rPr>
                <w:rFonts w:hint="eastAsia"/>
                <w:spacing w:val="20"/>
                <w:szCs w:val="21"/>
              </w:rPr>
              <w:t>或产品对应条目</w:t>
            </w:r>
          </w:p>
        </w:tc>
        <w:tc>
          <w:tcPr>
            <w:tcW w:w="1143" w:type="dxa"/>
            <w:shd w:val="clear" w:color="auto" w:fill="FFFFFF"/>
            <w:noWrap w:val="0"/>
            <w:vAlign w:val="center"/>
          </w:tcPr>
          <w:p>
            <w:pPr>
              <w:adjustRightInd w:val="0"/>
              <w:snapToGrid w:val="0"/>
              <w:jc w:val="center"/>
              <w:rPr>
                <w:szCs w:val="21"/>
              </w:rPr>
            </w:pPr>
            <w:r>
              <w:rPr>
                <w:rFonts w:hint="eastAsia"/>
                <w:szCs w:val="21"/>
              </w:rPr>
              <w:t>合同（项目）签订时间</w:t>
            </w:r>
          </w:p>
        </w:tc>
        <w:tc>
          <w:tcPr>
            <w:tcW w:w="941" w:type="dxa"/>
            <w:shd w:val="clear" w:color="auto" w:fill="FFFFFF"/>
            <w:noWrap w:val="0"/>
            <w:vAlign w:val="center"/>
          </w:tcPr>
          <w:p>
            <w:pPr>
              <w:adjustRightInd w:val="0"/>
              <w:snapToGrid w:val="0"/>
              <w:jc w:val="center"/>
              <w:rPr>
                <w:szCs w:val="21"/>
              </w:rPr>
            </w:pPr>
            <w:r>
              <w:rPr>
                <w:spacing w:val="20"/>
                <w:szCs w:val="21"/>
              </w:rPr>
              <w:t>合同</w:t>
            </w:r>
            <w:r>
              <w:rPr>
                <w:rFonts w:hint="eastAsia"/>
                <w:spacing w:val="20"/>
                <w:szCs w:val="21"/>
              </w:rPr>
              <w:t>（项目）</w:t>
            </w:r>
            <w:r>
              <w:rPr>
                <w:spacing w:val="20"/>
                <w:szCs w:val="21"/>
              </w:rPr>
              <w:t>编号</w:t>
            </w:r>
          </w:p>
        </w:tc>
        <w:tc>
          <w:tcPr>
            <w:tcW w:w="1277" w:type="dxa"/>
            <w:shd w:val="clear" w:color="auto" w:fill="FFFFFF"/>
            <w:noWrap w:val="0"/>
            <w:vAlign w:val="center"/>
          </w:tcPr>
          <w:p>
            <w:pPr>
              <w:adjustRightInd w:val="0"/>
              <w:snapToGrid w:val="0"/>
              <w:jc w:val="center"/>
              <w:rPr>
                <w:szCs w:val="21"/>
              </w:rPr>
            </w:pPr>
            <w:r>
              <w:rPr>
                <w:spacing w:val="20"/>
                <w:szCs w:val="21"/>
              </w:rPr>
              <w:t>合同（项 目名称</w:t>
            </w:r>
            <w:r>
              <w:rPr>
                <w:spacing w:val="20"/>
                <w:szCs w:val="21"/>
                <w:lang w:eastAsia="en-US"/>
              </w:rPr>
              <w:t>）</w:t>
            </w:r>
          </w:p>
        </w:tc>
        <w:tc>
          <w:tcPr>
            <w:tcW w:w="1191" w:type="dxa"/>
            <w:shd w:val="clear" w:color="auto" w:fill="FFFFFF"/>
            <w:noWrap w:val="0"/>
            <w:vAlign w:val="center"/>
          </w:tcPr>
          <w:p>
            <w:pPr>
              <w:adjustRightInd w:val="0"/>
              <w:snapToGrid w:val="0"/>
              <w:jc w:val="center"/>
              <w:rPr>
                <w:szCs w:val="21"/>
              </w:rPr>
            </w:pPr>
            <w:r>
              <w:rPr>
                <w:spacing w:val="20"/>
                <w:szCs w:val="21"/>
              </w:rPr>
              <w:t>技术规格</w:t>
            </w:r>
          </w:p>
        </w:tc>
        <w:tc>
          <w:tcPr>
            <w:tcW w:w="1204" w:type="dxa"/>
            <w:shd w:val="clear" w:color="auto" w:fill="FFFFFF"/>
            <w:noWrap w:val="0"/>
            <w:vAlign w:val="center"/>
          </w:tcPr>
          <w:p>
            <w:pPr>
              <w:adjustRightInd w:val="0"/>
              <w:snapToGrid w:val="0"/>
              <w:jc w:val="center"/>
              <w:rPr>
                <w:szCs w:val="21"/>
              </w:rPr>
            </w:pPr>
            <w:r>
              <w:rPr>
                <w:spacing w:val="20"/>
                <w:szCs w:val="21"/>
              </w:rPr>
              <w:t>设备或产品销售数量</w:t>
            </w:r>
          </w:p>
        </w:tc>
        <w:tc>
          <w:tcPr>
            <w:tcW w:w="918" w:type="dxa"/>
            <w:shd w:val="clear" w:color="auto" w:fill="FFFFFF"/>
            <w:noWrap w:val="0"/>
            <w:vAlign w:val="center"/>
          </w:tcPr>
          <w:p>
            <w:pPr>
              <w:adjustRightInd w:val="0"/>
              <w:snapToGrid w:val="0"/>
              <w:jc w:val="center"/>
              <w:rPr>
                <w:szCs w:val="21"/>
              </w:rPr>
            </w:pPr>
            <w:r>
              <w:rPr>
                <w:spacing w:val="20"/>
                <w:szCs w:val="21"/>
              </w:rPr>
              <w:t>销售金额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664" w:type="dxa"/>
            <w:vMerge w:val="restart"/>
            <w:shd w:val="clear" w:color="auto" w:fill="FFFFFF"/>
            <w:noWrap w:val="0"/>
            <w:vAlign w:val="center"/>
          </w:tcPr>
          <w:p>
            <w:pPr>
              <w:adjustRightInd w:val="0"/>
              <w:snapToGrid w:val="0"/>
              <w:jc w:val="center"/>
              <w:rPr>
                <w:szCs w:val="21"/>
              </w:rPr>
            </w:pPr>
            <w:r>
              <w:rPr>
                <w:szCs w:val="21"/>
              </w:rPr>
              <w:t>1</w:t>
            </w:r>
          </w:p>
        </w:tc>
        <w:tc>
          <w:tcPr>
            <w:tcW w:w="1042" w:type="dxa"/>
            <w:shd w:val="clear" w:color="auto" w:fill="FFFFFF"/>
            <w:noWrap w:val="0"/>
            <w:vAlign w:val="center"/>
          </w:tcPr>
          <w:p>
            <w:pPr>
              <w:adjustRightInd w:val="0"/>
              <w:snapToGrid w:val="0"/>
              <w:jc w:val="center"/>
              <w:rPr>
                <w:szCs w:val="21"/>
              </w:rPr>
            </w:pP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664" w:type="dxa"/>
            <w:vMerge w:val="continue"/>
            <w:shd w:val="clear" w:color="auto" w:fill="FFFFFF"/>
            <w:noWrap w:val="0"/>
            <w:vAlign w:val="center"/>
          </w:tcPr>
          <w:p>
            <w:pPr>
              <w:adjustRightInd w:val="0"/>
              <w:snapToGrid w:val="0"/>
              <w:jc w:val="center"/>
              <w:rPr>
                <w:szCs w:val="21"/>
              </w:rPr>
            </w:pPr>
          </w:p>
        </w:tc>
        <w:tc>
          <w:tcPr>
            <w:tcW w:w="1042" w:type="dxa"/>
            <w:shd w:val="clear" w:color="auto" w:fill="FFFFFF"/>
            <w:noWrap w:val="0"/>
            <w:vAlign w:val="center"/>
          </w:tcPr>
          <w:p>
            <w:pPr>
              <w:adjustRightInd w:val="0"/>
              <w:snapToGrid w:val="0"/>
              <w:jc w:val="center"/>
              <w:rPr>
                <w:szCs w:val="21"/>
              </w:rPr>
            </w:pP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706" w:type="dxa"/>
            <w:gridSpan w:val="2"/>
            <w:shd w:val="clear" w:color="auto" w:fill="FFFFFF"/>
            <w:noWrap w:val="0"/>
            <w:vAlign w:val="center"/>
          </w:tcPr>
          <w:p>
            <w:pPr>
              <w:adjustRightInd w:val="0"/>
              <w:snapToGrid w:val="0"/>
              <w:jc w:val="center"/>
              <w:rPr>
                <w:szCs w:val="21"/>
              </w:rPr>
            </w:pPr>
            <w:r>
              <w:rPr>
                <w:spacing w:val="20"/>
                <w:szCs w:val="21"/>
              </w:rPr>
              <w:t>合计</w:t>
            </w: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64" w:type="dxa"/>
            <w:vMerge w:val="restart"/>
            <w:shd w:val="clear" w:color="auto" w:fill="FFFFFF"/>
            <w:noWrap w:val="0"/>
            <w:vAlign w:val="center"/>
          </w:tcPr>
          <w:p>
            <w:pPr>
              <w:adjustRightInd w:val="0"/>
              <w:snapToGrid w:val="0"/>
              <w:jc w:val="center"/>
              <w:rPr>
                <w:szCs w:val="21"/>
              </w:rPr>
            </w:pPr>
            <w:r>
              <w:rPr>
                <w:szCs w:val="21"/>
              </w:rPr>
              <w:t>2</w:t>
            </w:r>
          </w:p>
        </w:tc>
        <w:tc>
          <w:tcPr>
            <w:tcW w:w="1042" w:type="dxa"/>
            <w:shd w:val="clear" w:color="auto" w:fill="FFFFFF"/>
            <w:noWrap w:val="0"/>
            <w:vAlign w:val="center"/>
          </w:tcPr>
          <w:p>
            <w:pPr>
              <w:adjustRightInd w:val="0"/>
              <w:snapToGrid w:val="0"/>
              <w:jc w:val="center"/>
              <w:rPr>
                <w:szCs w:val="21"/>
              </w:rPr>
            </w:pP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64" w:type="dxa"/>
            <w:vMerge w:val="continue"/>
            <w:shd w:val="clear" w:color="auto" w:fill="FFFFFF"/>
            <w:noWrap w:val="0"/>
            <w:vAlign w:val="center"/>
          </w:tcPr>
          <w:p>
            <w:pPr>
              <w:adjustRightInd w:val="0"/>
              <w:snapToGrid w:val="0"/>
              <w:jc w:val="center"/>
              <w:rPr>
                <w:szCs w:val="21"/>
              </w:rPr>
            </w:pPr>
          </w:p>
        </w:tc>
        <w:tc>
          <w:tcPr>
            <w:tcW w:w="1042" w:type="dxa"/>
            <w:shd w:val="clear" w:color="auto" w:fill="FFFFFF"/>
            <w:noWrap w:val="0"/>
            <w:vAlign w:val="center"/>
          </w:tcPr>
          <w:p>
            <w:pPr>
              <w:adjustRightInd w:val="0"/>
              <w:snapToGrid w:val="0"/>
              <w:jc w:val="center"/>
              <w:rPr>
                <w:szCs w:val="21"/>
              </w:rPr>
            </w:pP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706" w:type="dxa"/>
            <w:gridSpan w:val="2"/>
            <w:shd w:val="clear" w:color="auto" w:fill="FFFFFF"/>
            <w:noWrap w:val="0"/>
            <w:vAlign w:val="center"/>
          </w:tcPr>
          <w:p>
            <w:pPr>
              <w:adjustRightInd w:val="0"/>
              <w:snapToGrid w:val="0"/>
              <w:jc w:val="center"/>
              <w:rPr>
                <w:szCs w:val="21"/>
              </w:rPr>
            </w:pPr>
            <w:r>
              <w:rPr>
                <w:spacing w:val="20"/>
                <w:szCs w:val="21"/>
              </w:rPr>
              <w:t>合计</w:t>
            </w: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06" w:type="dxa"/>
            <w:gridSpan w:val="2"/>
            <w:shd w:val="clear" w:color="auto" w:fill="FFFFFF"/>
            <w:noWrap w:val="0"/>
            <w:vAlign w:val="center"/>
          </w:tcPr>
          <w:p>
            <w:pPr>
              <w:adjustRightInd w:val="0"/>
              <w:snapToGrid w:val="0"/>
              <w:jc w:val="center"/>
              <w:rPr>
                <w:spacing w:val="20"/>
                <w:szCs w:val="21"/>
              </w:rPr>
            </w:pPr>
            <w:r>
              <w:rPr>
                <w:rFonts w:hint="eastAsia" w:ascii="仿宋" w:hAnsi="仿宋" w:cs="仿宋"/>
                <w:spacing w:val="20"/>
                <w:szCs w:val="21"/>
              </w:rPr>
              <w:t>…</w:t>
            </w:r>
          </w:p>
        </w:tc>
        <w:tc>
          <w:tcPr>
            <w:tcW w:w="1143"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c>
          <w:tcPr>
            <w:tcW w:w="941"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c>
          <w:tcPr>
            <w:tcW w:w="1277"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c>
          <w:tcPr>
            <w:tcW w:w="1191"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c>
          <w:tcPr>
            <w:tcW w:w="1204"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c>
          <w:tcPr>
            <w:tcW w:w="918"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r>
    </w:tbl>
    <w:p>
      <w:pPr>
        <w:rPr>
          <w:rFonts w:hint="eastAsia"/>
          <w:spacing w:val="20"/>
          <w:szCs w:val="21"/>
        </w:rPr>
      </w:pPr>
      <w:r>
        <w:rPr>
          <w:spacing w:val="20"/>
          <w:szCs w:val="21"/>
        </w:rPr>
        <w:t>注：请提供以往三年内连续12个月的</w:t>
      </w:r>
      <w:r>
        <w:rPr>
          <w:rFonts w:hint="eastAsia"/>
          <w:spacing w:val="20"/>
          <w:szCs w:val="21"/>
        </w:rPr>
        <w:t>相关</w:t>
      </w:r>
      <w:r>
        <w:rPr>
          <w:spacing w:val="20"/>
          <w:szCs w:val="21"/>
        </w:rPr>
        <w:t>装备</w:t>
      </w:r>
      <w:r>
        <w:rPr>
          <w:rFonts w:hint="eastAsia"/>
          <w:spacing w:val="20"/>
          <w:szCs w:val="21"/>
        </w:rPr>
        <w:t>和</w:t>
      </w:r>
      <w:r>
        <w:rPr>
          <w:spacing w:val="20"/>
          <w:szCs w:val="21"/>
        </w:rPr>
        <w:t>产品销售合同的汇总。</w:t>
      </w:r>
      <w:r>
        <w:rPr>
          <w:rFonts w:hint="eastAsia"/>
          <w:spacing w:val="20"/>
          <w:szCs w:val="21"/>
        </w:rPr>
        <w:t>装</w:t>
      </w:r>
      <w:r>
        <w:rPr>
          <w:spacing w:val="20"/>
          <w:szCs w:val="21"/>
        </w:rPr>
        <w:t>备</w:t>
      </w:r>
      <w:r>
        <w:rPr>
          <w:rFonts w:hint="eastAsia"/>
          <w:spacing w:val="20"/>
          <w:szCs w:val="21"/>
        </w:rPr>
        <w:t>和产品</w:t>
      </w:r>
      <w:r>
        <w:rPr>
          <w:spacing w:val="20"/>
          <w:szCs w:val="21"/>
        </w:rPr>
        <w:t>名称应按照《国家支持发展的重大技术装备和产品目录》中有关条目填写。装备和产品的技术规格</w:t>
      </w:r>
      <w:r>
        <w:rPr>
          <w:rFonts w:hint="eastAsia"/>
          <w:spacing w:val="20"/>
          <w:szCs w:val="21"/>
        </w:rPr>
        <w:t>和销售业绩</w:t>
      </w:r>
      <w:r>
        <w:rPr>
          <w:spacing w:val="20"/>
          <w:szCs w:val="21"/>
        </w:rPr>
        <w:t>要求应达到《国家支持发展的重大技术装备和产品目录》有关规定。</w:t>
      </w:r>
      <w:r>
        <w:rPr>
          <w:rFonts w:hint="eastAsia"/>
          <w:spacing w:val="20"/>
          <w:szCs w:val="21"/>
        </w:rPr>
        <w:t>核电项目业主应填写采购重大技术装备有关情况。同一设备和产品对应的销售合同按照签订时间依次填写。</w:t>
      </w:r>
    </w:p>
    <w:p>
      <w:pPr>
        <w:ind w:firstLine="560" w:firstLineChars="200"/>
        <w:rPr>
          <w:rFonts w:eastAsia="黑体"/>
          <w:sz w:val="28"/>
          <w:szCs w:val="28"/>
        </w:rPr>
      </w:pPr>
      <w:r>
        <w:rPr>
          <w:rFonts w:eastAsia="黑体"/>
          <w:sz w:val="28"/>
          <w:szCs w:val="28"/>
        </w:rPr>
        <w:t>二、申报书内容</w:t>
      </w:r>
    </w:p>
    <w:p>
      <w:pPr>
        <w:ind w:firstLine="560" w:firstLineChars="200"/>
        <w:rPr>
          <w:sz w:val="28"/>
          <w:szCs w:val="28"/>
        </w:rPr>
      </w:pPr>
      <w:r>
        <w:rPr>
          <w:sz w:val="28"/>
          <w:szCs w:val="28"/>
        </w:rPr>
        <w:t>（一）基本情况</w:t>
      </w:r>
    </w:p>
    <w:p>
      <w:pPr>
        <w:ind w:firstLine="560" w:firstLineChars="200"/>
        <w:rPr>
          <w:sz w:val="28"/>
          <w:szCs w:val="28"/>
        </w:rPr>
      </w:pPr>
      <w:r>
        <w:rPr>
          <w:sz w:val="28"/>
          <w:szCs w:val="28"/>
        </w:rPr>
        <w:t>企业股权结构、注册资本以及经营范围、基本财务状况。</w:t>
      </w:r>
      <w:r>
        <w:rPr>
          <w:rFonts w:hint="eastAsia"/>
          <w:sz w:val="28"/>
          <w:szCs w:val="28"/>
        </w:rPr>
        <w:t>核电项目业主应就依托项目的申报、核准基本情况、进口招投标情况进行简要说明。</w:t>
      </w:r>
    </w:p>
    <w:p>
      <w:pPr>
        <w:numPr>
          <w:ilvl w:val="0"/>
          <w:numId w:val="2"/>
        </w:numPr>
        <w:ind w:firstLine="560" w:firstLineChars="200"/>
        <w:rPr>
          <w:sz w:val="28"/>
          <w:szCs w:val="28"/>
        </w:rPr>
      </w:pPr>
      <w:r>
        <w:rPr>
          <w:sz w:val="28"/>
          <w:szCs w:val="28"/>
        </w:rPr>
        <w:t>生产</w:t>
      </w:r>
      <w:r>
        <w:rPr>
          <w:rFonts w:hint="eastAsia"/>
          <w:sz w:val="28"/>
          <w:szCs w:val="28"/>
        </w:rPr>
        <w:t>制造能力和</w:t>
      </w:r>
      <w:r>
        <w:rPr>
          <w:sz w:val="28"/>
          <w:szCs w:val="28"/>
        </w:rPr>
        <w:t>销售情况</w:t>
      </w:r>
    </w:p>
    <w:p>
      <w:pPr>
        <w:ind w:firstLine="560" w:firstLineChars="200"/>
        <w:rPr>
          <w:sz w:val="28"/>
          <w:szCs w:val="28"/>
        </w:rPr>
      </w:pPr>
      <w:r>
        <w:rPr>
          <w:sz w:val="28"/>
          <w:szCs w:val="28"/>
        </w:rPr>
        <w:t>过去三年</w:t>
      </w:r>
      <w:r>
        <w:rPr>
          <w:rFonts w:hint="eastAsia"/>
          <w:sz w:val="28"/>
          <w:szCs w:val="28"/>
        </w:rPr>
        <w:t>内申请享受政策的</w:t>
      </w:r>
      <w:r>
        <w:rPr>
          <w:sz w:val="28"/>
          <w:szCs w:val="28"/>
        </w:rPr>
        <w:t>重大技术装备</w:t>
      </w:r>
      <w:r>
        <w:rPr>
          <w:rFonts w:hint="eastAsia"/>
          <w:sz w:val="28"/>
          <w:szCs w:val="28"/>
        </w:rPr>
        <w:t>或产品的</w:t>
      </w:r>
      <w:r>
        <w:rPr>
          <w:sz w:val="28"/>
          <w:szCs w:val="28"/>
        </w:rPr>
        <w:t>生产和销售情况</w:t>
      </w:r>
      <w:r>
        <w:rPr>
          <w:rFonts w:hint="eastAsia"/>
          <w:sz w:val="28"/>
          <w:szCs w:val="28"/>
        </w:rPr>
        <w:t>，包括产能、产量、国内销售量和销售额、出口销售量和销售额及上述指标同比变化情况</w:t>
      </w:r>
      <w:r>
        <w:rPr>
          <w:sz w:val="28"/>
          <w:szCs w:val="28"/>
        </w:rPr>
        <w:t>。</w:t>
      </w:r>
      <w:r>
        <w:rPr>
          <w:rFonts w:hint="eastAsia"/>
          <w:sz w:val="28"/>
          <w:szCs w:val="28"/>
        </w:rPr>
        <w:t>核电项目业主应说明企业采购重大技术装备或产品的有关情况。</w:t>
      </w:r>
    </w:p>
    <w:p>
      <w:pPr>
        <w:numPr>
          <w:ilvl w:val="0"/>
          <w:numId w:val="2"/>
        </w:numPr>
        <w:ind w:firstLine="560" w:firstLineChars="200"/>
        <w:rPr>
          <w:sz w:val="28"/>
          <w:szCs w:val="28"/>
        </w:rPr>
      </w:pPr>
      <w:r>
        <w:rPr>
          <w:rFonts w:hint="eastAsia"/>
          <w:sz w:val="28"/>
          <w:szCs w:val="28"/>
        </w:rPr>
        <w:t>设计</w:t>
      </w:r>
      <w:r>
        <w:rPr>
          <w:sz w:val="28"/>
          <w:szCs w:val="28"/>
        </w:rPr>
        <w:t>研发能力和知识产权情况</w:t>
      </w:r>
    </w:p>
    <w:p>
      <w:pPr>
        <w:ind w:firstLine="560" w:firstLineChars="200"/>
        <w:rPr>
          <w:sz w:val="28"/>
          <w:szCs w:val="28"/>
        </w:rPr>
      </w:pPr>
      <w:r>
        <w:rPr>
          <w:rFonts w:hint="eastAsia"/>
          <w:sz w:val="28"/>
          <w:szCs w:val="28"/>
        </w:rPr>
        <w:t>与申请享受政策的装备或产品相关的</w:t>
      </w:r>
      <w:r>
        <w:rPr>
          <w:sz w:val="28"/>
          <w:szCs w:val="28"/>
        </w:rPr>
        <w:t>的设计研发能力、</w:t>
      </w:r>
      <w:r>
        <w:rPr>
          <w:rFonts w:hint="eastAsia"/>
          <w:sz w:val="28"/>
          <w:szCs w:val="28"/>
        </w:rPr>
        <w:t>设计研发技术人员情况、</w:t>
      </w:r>
      <w:r>
        <w:rPr>
          <w:sz w:val="28"/>
          <w:szCs w:val="28"/>
        </w:rPr>
        <w:t>核心技术和知识产权、技术成果</w:t>
      </w:r>
      <w:r>
        <w:rPr>
          <w:rFonts w:hint="eastAsia"/>
          <w:sz w:val="28"/>
          <w:szCs w:val="28"/>
        </w:rPr>
        <w:t>、</w:t>
      </w:r>
      <w:r>
        <w:rPr>
          <w:rFonts w:hint="eastAsia"/>
          <w:sz w:val="28"/>
          <w:szCs w:val="28"/>
          <w:u w:val="none"/>
        </w:rPr>
        <w:t>与上游相关配套企业合作研发</w:t>
      </w:r>
      <w:r>
        <w:rPr>
          <w:sz w:val="28"/>
          <w:szCs w:val="28"/>
          <w:u w:val="none"/>
        </w:rPr>
        <w:t>等有关情况。</w:t>
      </w:r>
      <w:r>
        <w:rPr>
          <w:rFonts w:hint="eastAsia"/>
          <w:sz w:val="28"/>
          <w:szCs w:val="28"/>
        </w:rPr>
        <w:t>核电项目业主还应该说明企业联合科研院所等单位共同推进重大技术装备或产品的设计研发制造情况、企业设计研发技术人员及其占企业职工的比例。</w:t>
      </w:r>
    </w:p>
    <w:p>
      <w:pPr>
        <w:ind w:firstLine="560" w:firstLineChars="200"/>
        <w:rPr>
          <w:sz w:val="28"/>
          <w:szCs w:val="28"/>
        </w:rPr>
      </w:pPr>
      <w:r>
        <w:rPr>
          <w:sz w:val="28"/>
          <w:szCs w:val="28"/>
        </w:rPr>
        <w:t>（四）申请享受政策情况</w:t>
      </w:r>
    </w:p>
    <w:p>
      <w:pPr>
        <w:ind w:firstLine="560" w:firstLineChars="200"/>
        <w:rPr>
          <w:sz w:val="28"/>
          <w:szCs w:val="28"/>
        </w:rPr>
      </w:pPr>
      <w:r>
        <w:rPr>
          <w:rFonts w:hint="eastAsia"/>
          <w:sz w:val="28"/>
          <w:szCs w:val="28"/>
        </w:rPr>
        <w:t>未来三年</w:t>
      </w:r>
      <w:r>
        <w:rPr>
          <w:sz w:val="28"/>
          <w:szCs w:val="28"/>
        </w:rPr>
        <w:t>需要进口的原材料</w:t>
      </w:r>
      <w:r>
        <w:rPr>
          <w:rFonts w:hint="eastAsia"/>
          <w:sz w:val="28"/>
          <w:szCs w:val="28"/>
        </w:rPr>
        <w:t>和</w:t>
      </w:r>
      <w:r>
        <w:rPr>
          <w:sz w:val="28"/>
          <w:szCs w:val="28"/>
        </w:rPr>
        <w:t>零部件</w:t>
      </w:r>
      <w:r>
        <w:rPr>
          <w:rFonts w:hint="eastAsia"/>
          <w:sz w:val="28"/>
          <w:szCs w:val="28"/>
        </w:rPr>
        <w:t>的</w:t>
      </w:r>
      <w:r>
        <w:rPr>
          <w:sz w:val="28"/>
          <w:szCs w:val="28"/>
        </w:rPr>
        <w:t>情况说明</w:t>
      </w:r>
      <w:r>
        <w:rPr>
          <w:rFonts w:hint="eastAsia"/>
          <w:sz w:val="28"/>
          <w:szCs w:val="28"/>
        </w:rPr>
        <w:t>，包括进口的必要性，进口原材料和零部件名称、进口单价、进口国家或地区等</w:t>
      </w:r>
      <w:r>
        <w:rPr>
          <w:sz w:val="28"/>
          <w:szCs w:val="28"/>
        </w:rPr>
        <w:t>。</w:t>
      </w:r>
    </w:p>
    <w:p>
      <w:pPr>
        <w:ind w:firstLine="560" w:firstLineChars="200"/>
        <w:rPr>
          <w:rFonts w:eastAsia="黑体"/>
          <w:sz w:val="28"/>
          <w:szCs w:val="28"/>
        </w:rPr>
      </w:pPr>
      <w:r>
        <w:rPr>
          <w:rFonts w:eastAsia="黑体"/>
          <w:sz w:val="28"/>
          <w:szCs w:val="28"/>
        </w:rPr>
        <w:t>三、有关附件</w:t>
      </w:r>
    </w:p>
    <w:p>
      <w:pPr>
        <w:pStyle w:val="2"/>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与申请享受政策的装备或产品相关的</w:t>
      </w:r>
      <w:r>
        <w:rPr>
          <w:sz w:val="28"/>
          <w:szCs w:val="28"/>
        </w:rPr>
        <w:t>核心技术和知识产权</w:t>
      </w:r>
      <w:r>
        <w:rPr>
          <w:rFonts w:hint="eastAsia"/>
          <w:sz w:val="28"/>
          <w:szCs w:val="28"/>
        </w:rPr>
        <w:t>说明</w:t>
      </w:r>
      <w:r>
        <w:rPr>
          <w:sz w:val="28"/>
          <w:szCs w:val="28"/>
        </w:rPr>
        <w:t>材料</w:t>
      </w:r>
      <w:r>
        <w:rPr>
          <w:rFonts w:hint="eastAsia"/>
          <w:sz w:val="28"/>
          <w:szCs w:val="28"/>
        </w:rPr>
        <w:t>。核电项目业主提供采购装备的核心技术和知识产权说明材料</w:t>
      </w:r>
      <w:r>
        <w:rPr>
          <w:sz w:val="28"/>
          <w:szCs w:val="28"/>
        </w:rPr>
        <w:t>。</w:t>
      </w:r>
    </w:p>
    <w:p>
      <w:pPr>
        <w:pStyle w:val="2"/>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与申请享受政策的装备或产品相关的</w:t>
      </w:r>
      <w:r>
        <w:rPr>
          <w:sz w:val="28"/>
          <w:szCs w:val="28"/>
        </w:rPr>
        <w:t>研究成果和获奖情况</w:t>
      </w:r>
      <w:r>
        <w:rPr>
          <w:rFonts w:hint="eastAsia"/>
          <w:sz w:val="28"/>
          <w:szCs w:val="28"/>
        </w:rPr>
        <w:t>说明材料</w:t>
      </w:r>
      <w:r>
        <w:rPr>
          <w:sz w:val="28"/>
          <w:szCs w:val="28"/>
        </w:rPr>
        <w:t>。</w:t>
      </w:r>
    </w:p>
    <w:p>
      <w:pPr>
        <w:ind w:firstLine="560" w:firstLineChars="200"/>
        <w:rPr>
          <w:sz w:val="28"/>
          <w:szCs w:val="28"/>
        </w:rPr>
      </w:pPr>
      <w:r>
        <w:rPr>
          <w:sz w:val="28"/>
          <w:szCs w:val="28"/>
        </w:rPr>
        <w:t>（</w:t>
      </w:r>
      <w:r>
        <w:rPr>
          <w:rFonts w:hint="eastAsia"/>
          <w:sz w:val="28"/>
          <w:szCs w:val="28"/>
        </w:rPr>
        <w:t>三</w:t>
      </w:r>
      <w:r>
        <w:rPr>
          <w:sz w:val="28"/>
          <w:szCs w:val="28"/>
        </w:rPr>
        <w:t>）与</w:t>
      </w:r>
      <w:r>
        <w:rPr>
          <w:rFonts w:hint="eastAsia"/>
          <w:sz w:val="28"/>
          <w:szCs w:val="28"/>
        </w:rPr>
        <w:t>上述</w:t>
      </w:r>
      <w:r>
        <w:rPr>
          <w:sz w:val="28"/>
          <w:szCs w:val="28"/>
        </w:rPr>
        <w:t>表</w:t>
      </w:r>
      <w:r>
        <w:rPr>
          <w:rFonts w:hint="eastAsia"/>
          <w:sz w:val="28"/>
          <w:szCs w:val="28"/>
        </w:rPr>
        <w:t>（二）《</w:t>
      </w:r>
      <w:r>
        <w:rPr>
          <w:sz w:val="28"/>
          <w:szCs w:val="28"/>
        </w:rPr>
        <w:t>重大技术装备或产品销售量合同汇总表</w:t>
      </w:r>
      <w:r>
        <w:rPr>
          <w:rFonts w:hint="eastAsia"/>
          <w:sz w:val="28"/>
          <w:szCs w:val="28"/>
        </w:rPr>
        <w:t>》</w:t>
      </w:r>
      <w:r>
        <w:rPr>
          <w:sz w:val="28"/>
          <w:szCs w:val="28"/>
        </w:rPr>
        <w:t>对应的销售合同主要页（包含买卖双方、装备名称、数量、规格、买卖双方签字盖章页、签订合同日期等信息）复印件。</w:t>
      </w:r>
      <w:r>
        <w:rPr>
          <w:rFonts w:hint="eastAsia"/>
          <w:sz w:val="28"/>
          <w:szCs w:val="28"/>
        </w:rPr>
        <w:t>核电项目业主应提供国家有关部门对依托项目的审核批准文件，重大技术装备或产品的采购合同主要页复印件及其汇总统计表。</w:t>
      </w:r>
    </w:p>
    <w:p>
      <w:pPr>
        <w:ind w:firstLine="560" w:firstLineChars="200"/>
        <w:rPr>
          <w:rFonts w:eastAsia="黑体"/>
          <w:sz w:val="28"/>
          <w:szCs w:val="28"/>
        </w:rPr>
      </w:pPr>
      <w:r>
        <w:rPr>
          <w:rFonts w:eastAsia="黑体"/>
          <w:sz w:val="28"/>
          <w:szCs w:val="28"/>
        </w:rPr>
        <w:t>四、声明</w:t>
      </w:r>
    </w:p>
    <w:p>
      <w:pPr>
        <w:ind w:firstLine="560"/>
        <w:rPr>
          <w:rFonts w:eastAsia="黑体"/>
          <w:sz w:val="28"/>
          <w:szCs w:val="28"/>
        </w:rPr>
      </w:pPr>
      <w:r>
        <w:rPr>
          <w:rFonts w:eastAsia="黑体"/>
          <w:sz w:val="28"/>
          <w:szCs w:val="28"/>
        </w:rPr>
        <w:t>本单位承诺：上述信息准确，所有承诺诚信可靠。如有失实，愿意承担相关责任。</w:t>
      </w:r>
    </w:p>
    <w:p>
      <w:pPr>
        <w:ind w:firstLine="480"/>
        <w:jc w:val="center"/>
        <w:rPr>
          <w:rFonts w:eastAsia="仿宋_GB2312"/>
          <w:sz w:val="24"/>
        </w:rPr>
      </w:pPr>
      <w:r>
        <w:t xml:space="preserve">                </w:t>
      </w:r>
    </w:p>
    <w:p>
      <w:pPr>
        <w:jc w:val="center"/>
        <w:rPr>
          <w:sz w:val="28"/>
          <w:szCs w:val="28"/>
        </w:rPr>
      </w:pPr>
      <w:r>
        <w:rPr>
          <w:sz w:val="28"/>
          <w:szCs w:val="28"/>
        </w:rPr>
        <w:t xml:space="preserve">                                              单位盖章                 </w:t>
      </w:r>
    </w:p>
    <w:p>
      <w:pPr>
        <w:jc w:val="right"/>
        <w:rPr>
          <w:sz w:val="28"/>
          <w:szCs w:val="28"/>
        </w:rPr>
      </w:pPr>
      <w:r>
        <w:rPr>
          <w:sz w:val="28"/>
          <w:szCs w:val="28"/>
        </w:rPr>
        <w:t>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3"/>
                            <w:rPr>
                              <w:rFonts w:hint="eastAsia" w:eastAsia="Times New Roman"/>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GhpgkvTAAAABQEAAA8AAAAAAAAAAQAgAAAA&#10;OAAAAGRycy9kb3ducmV2LnhtbFBLAQIUABQAAAAIAIdO4kBuWs1CwQEAAGoDAAAOAAAAAAAAAAEA&#10;IAAAADgBAABkcnMvZTJvRG9jLnhtbFBLBQYAAAAABgAGAFkBAABrBQAAAAA=&#10;">
              <v:fill on="f" focussize="0,0"/>
              <v:stroke on="f" weight="1.25pt"/>
              <v:imagedata o:title=""/>
              <o:lock v:ext="edit" aspectratio="f"/>
              <v:textbox inset="0mm,0mm,0mm,0mm" style="mso-fit-shape-to-text:t;">
                <w:txbxContent>
                  <w:p>
                    <w:pPr>
                      <w:pStyle w:val="3"/>
                      <w:rPr>
                        <w:rFonts w:hint="eastAsia" w:eastAsia="Times New Roman"/>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A0DD3"/>
    <w:multiLevelType w:val="singleLevel"/>
    <w:tmpl w:val="BEEA0DD3"/>
    <w:lvl w:ilvl="0" w:tentative="0">
      <w:start w:val="1"/>
      <w:numFmt w:val="chineseCounting"/>
      <w:suff w:val="nothing"/>
      <w:lvlText w:val="%1、"/>
      <w:lvlJc w:val="left"/>
      <w:rPr>
        <w:rFonts w:hint="eastAsia"/>
      </w:rPr>
    </w:lvl>
  </w:abstractNum>
  <w:abstractNum w:abstractNumId="1">
    <w:nsid w:val="D7778D8F"/>
    <w:multiLevelType w:val="singleLevel"/>
    <w:tmpl w:val="D7778D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376B6"/>
    <w:rsid w:val="5F2376B6"/>
    <w:rsid w:val="FFEFF0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Body Text"/>
    <w:basedOn w:val="1"/>
    <w:qFormat/>
    <w:uiPriority w:val="0"/>
    <w:rPr>
      <w:sz w:val="30"/>
    </w:rPr>
  </w:style>
  <w:style w:type="paragraph" w:styleId="3">
    <w:name w:val="footer"/>
    <w:basedOn w:val="1"/>
    <w:unhideWhenUsed/>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2023-07-28T18:57:00Z</dcterms:created>
  <dc:creator>周禛</dc:creator>
  <cp:lastModifiedBy>kylin</cp:lastModifiedBy>
  <dcterms:modified xsi:type="dcterms:W3CDTF">2023-08-09T10:51:27Z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