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w:t>
      </w:r>
      <w:bookmarkStart w:id="0" w:name="_GoBack"/>
      <w:bookmarkEnd w:id="0"/>
      <w:r>
        <w:rPr>
          <w:rFonts w:hint="eastAsia" w:ascii="仿宋" w:hAnsi="仿宋" w:eastAsia="仿宋" w:cs="仿宋"/>
          <w:color w:val="auto"/>
          <w:sz w:val="32"/>
          <w:szCs w:val="32"/>
          <w:lang w:val="en-US" w:eastAsia="zh-CN"/>
        </w:rPr>
        <w:t>：</w:t>
      </w:r>
    </w:p>
    <w:p>
      <w:pPr>
        <w:spacing w:line="240" w:lineRule="auto"/>
        <w:jc w:val="left"/>
        <w:rPr>
          <w:rFonts w:hint="eastAsia" w:ascii="仿宋" w:hAnsi="仿宋" w:eastAsia="仿宋" w:cs="仿宋"/>
          <w:color w:val="auto"/>
          <w:sz w:val="32"/>
          <w:szCs w:val="32"/>
          <w:lang w:val="en-US" w:eastAsia="zh-CN"/>
        </w:rPr>
      </w:pPr>
    </w:p>
    <w:p>
      <w:pPr>
        <w:jc w:val="center"/>
        <w:outlineLvl w:val="0"/>
        <w:rPr>
          <w:rFonts w:hint="eastAsia" w:ascii="仿宋" w:hAnsi="仿宋" w:eastAsia="仿宋" w:cs="仿宋"/>
          <w:color w:val="auto"/>
          <w:spacing w:val="0"/>
          <w:w w:val="100"/>
          <w:kern w:val="0"/>
          <w:position w:val="0"/>
          <w:sz w:val="32"/>
          <w:szCs w:val="32"/>
          <w:u w:val="none"/>
          <w:shd w:val="clear" w:color="auto" w:fill="auto"/>
          <w:lang w:val="zh-TW" w:eastAsia="zh-TW" w:bidi="zh-TW"/>
        </w:rPr>
      </w:pPr>
      <w:r>
        <w:rPr>
          <w:rFonts w:hint="eastAsia" w:ascii="仿宋" w:hAnsi="仿宋" w:eastAsia="仿宋" w:cs="仿宋"/>
          <w:b/>
          <w:bCs/>
          <w:color w:val="auto"/>
          <w:spacing w:val="0"/>
          <w:w w:val="100"/>
          <w:kern w:val="0"/>
          <w:position w:val="0"/>
          <w:sz w:val="52"/>
          <w:szCs w:val="52"/>
          <w:u w:val="none"/>
          <w:shd w:val="clear" w:color="auto" w:fill="auto"/>
          <w:lang w:val="en-US" w:eastAsia="zh-CN" w:bidi="zh-TW"/>
        </w:rPr>
        <w:t>东莞市高新技术产品</w:t>
      </w:r>
      <w:r>
        <w:rPr>
          <w:rFonts w:hint="eastAsia" w:ascii="仿宋" w:hAnsi="仿宋" w:eastAsia="仿宋" w:cs="仿宋"/>
          <w:b/>
          <w:bCs/>
          <w:color w:val="auto"/>
          <w:spacing w:val="0"/>
          <w:w w:val="100"/>
          <w:kern w:val="0"/>
          <w:position w:val="0"/>
          <w:sz w:val="52"/>
          <w:szCs w:val="52"/>
          <w:u w:val="none"/>
          <w:shd w:val="clear" w:color="auto" w:fill="auto"/>
          <w:lang w:val="zh-TW" w:eastAsia="zh-CN" w:bidi="zh-TW"/>
        </w:rPr>
        <w:t>认</w:t>
      </w:r>
      <w:r>
        <w:rPr>
          <w:rFonts w:hint="eastAsia" w:ascii="仿宋" w:hAnsi="仿宋" w:eastAsia="仿宋" w:cs="仿宋"/>
          <w:b/>
          <w:bCs/>
          <w:color w:val="auto"/>
          <w:spacing w:val="0"/>
          <w:w w:val="100"/>
          <w:kern w:val="0"/>
          <w:position w:val="0"/>
          <w:sz w:val="52"/>
          <w:szCs w:val="52"/>
          <w:u w:val="none"/>
          <w:shd w:val="clear" w:color="auto" w:fill="auto"/>
          <w:lang w:val="zh-TW" w:eastAsia="zh-TW" w:bidi="zh-TW"/>
        </w:rPr>
        <w:t>定管理办法</w:t>
      </w:r>
    </w:p>
    <w:p>
      <w:pPr>
        <w:rPr>
          <w:rFonts w:hint="eastAsia" w:ascii="仿宋" w:hAnsi="仿宋" w:eastAsia="仿宋" w:cs="仿宋"/>
          <w:color w:val="auto"/>
          <w:spacing w:val="0"/>
          <w:w w:val="100"/>
          <w:position w:val="0"/>
          <w:sz w:val="32"/>
          <w:szCs w:val="32"/>
          <w:lang w:val="en-US" w:eastAsia="zh-CN"/>
        </w:rPr>
      </w:pPr>
    </w:p>
    <w:p>
      <w:pPr>
        <w:spacing w:line="240" w:lineRule="auto"/>
        <w:ind w:left="0" w:leftChars="0" w:firstLine="729" w:firstLineChars="228"/>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为贯彻落实市委市政府实施创新驱动发展战略、推动高质量发展的工作部署，鼓励企业加大研发投入，扩大企业研发的高新技术产品宣传力度，帮助企业树立科技品牌，同时也为企业申报高新技术企业提供有力佐证，</w:t>
      </w:r>
      <w:r>
        <w:rPr>
          <w:rFonts w:hint="eastAsia" w:ascii="仿宋" w:hAnsi="仿宋" w:eastAsia="仿宋" w:cs="仿宋"/>
          <w:color w:val="auto"/>
          <w:sz w:val="32"/>
          <w:szCs w:val="32"/>
          <w:lang w:val="en-US" w:eastAsia="zh-CN"/>
        </w:rPr>
        <w:t>东莞市</w:t>
      </w:r>
      <w:r>
        <w:rPr>
          <w:rFonts w:hint="eastAsia" w:ascii="仿宋" w:hAnsi="仿宋" w:eastAsia="仿宋" w:cs="仿宋"/>
          <w:color w:val="auto"/>
          <w:sz w:val="32"/>
          <w:szCs w:val="32"/>
        </w:rPr>
        <w:t>高新技术</w:t>
      </w:r>
      <w:r>
        <w:rPr>
          <w:rFonts w:hint="eastAsia" w:ascii="仿宋" w:hAnsi="仿宋" w:eastAsia="仿宋" w:cs="仿宋"/>
          <w:color w:val="auto"/>
          <w:sz w:val="32"/>
          <w:szCs w:val="32"/>
          <w:lang w:val="en-US" w:eastAsia="zh-CN"/>
        </w:rPr>
        <w:t>产业</w:t>
      </w:r>
      <w:r>
        <w:rPr>
          <w:rFonts w:hint="eastAsia" w:ascii="仿宋" w:hAnsi="仿宋" w:eastAsia="仿宋" w:cs="仿宋"/>
          <w:color w:val="auto"/>
          <w:sz w:val="32"/>
          <w:szCs w:val="32"/>
        </w:rPr>
        <w:t>协会（下称“协会”）根据《高新技术企业认定管理办法》、《高新技术企业认定管理</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指引》要求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依照</w:t>
      </w:r>
      <w:r>
        <w:rPr>
          <w:rFonts w:hint="eastAsia" w:ascii="仿宋" w:hAnsi="仿宋" w:eastAsia="仿宋" w:cs="仿宋"/>
          <w:color w:val="auto"/>
          <w:sz w:val="32"/>
          <w:szCs w:val="32"/>
        </w:rPr>
        <w:t>遵循实事求是、好中选优的原则，制定本办法</w:t>
      </w:r>
      <w:r>
        <w:rPr>
          <w:rFonts w:hint="eastAsia" w:ascii="仿宋" w:hAnsi="仿宋" w:eastAsia="仿宋" w:cs="仿宋"/>
          <w:color w:val="auto"/>
          <w:sz w:val="32"/>
          <w:szCs w:val="32"/>
          <w:lang w:eastAsia="zh-CN"/>
        </w:rPr>
        <w:t>。</w:t>
      </w:r>
    </w:p>
    <w:p>
      <w:pPr>
        <w:pStyle w:val="7"/>
        <w:keepNext w:val="0"/>
        <w:keepLines w:val="0"/>
        <w:widowControl w:val="0"/>
        <w:shd w:val="clear" w:color="auto" w:fill="auto"/>
        <w:bidi w:val="0"/>
        <w:spacing w:before="0" w:after="0" w:line="240" w:lineRule="auto"/>
        <w:ind w:left="0" w:right="0" w:firstLine="0"/>
        <w:jc w:val="center"/>
        <w:outlineLvl w:val="0"/>
        <w:rPr>
          <w:rFonts w:hint="eastAsia" w:ascii="仿宋" w:hAnsi="仿宋" w:eastAsia="仿宋" w:cs="仿宋"/>
          <w:b/>
          <w:bCs/>
          <w:color w:val="auto"/>
          <w:spacing w:val="0"/>
          <w:w w:val="100"/>
          <w:position w:val="0"/>
          <w:sz w:val="32"/>
          <w:szCs w:val="32"/>
        </w:rPr>
      </w:pPr>
    </w:p>
    <w:p>
      <w:pPr>
        <w:pStyle w:val="7"/>
        <w:keepNext w:val="0"/>
        <w:keepLines w:val="0"/>
        <w:widowControl w:val="0"/>
        <w:shd w:val="clear" w:color="auto" w:fill="auto"/>
        <w:bidi w:val="0"/>
        <w:spacing w:before="0" w:after="0" w:line="240" w:lineRule="auto"/>
        <w:ind w:left="0" w:right="0" w:firstLine="0"/>
        <w:jc w:val="center"/>
        <w:outlineLvl w:val="0"/>
        <w:rPr>
          <w:rFonts w:hint="eastAsia" w:ascii="仿宋" w:hAnsi="仿宋" w:eastAsia="仿宋" w:cs="仿宋"/>
          <w:b/>
          <w:bCs/>
          <w:color w:val="auto"/>
          <w:sz w:val="32"/>
          <w:szCs w:val="32"/>
        </w:rPr>
      </w:pPr>
      <w:r>
        <w:rPr>
          <w:rFonts w:hint="eastAsia" w:ascii="仿宋" w:hAnsi="仿宋" w:eastAsia="仿宋" w:cs="仿宋"/>
          <w:b/>
          <w:bCs/>
          <w:color w:val="auto"/>
          <w:spacing w:val="0"/>
          <w:w w:val="100"/>
          <w:position w:val="0"/>
          <w:sz w:val="32"/>
          <w:szCs w:val="32"/>
        </w:rPr>
        <w:t>第一章</w:t>
      </w:r>
      <w:r>
        <w:rPr>
          <w:rFonts w:hint="eastAsia" w:ascii="仿宋" w:hAnsi="仿宋" w:eastAsia="仿宋" w:cs="仿宋"/>
          <w:b/>
          <w:bCs/>
          <w:color w:val="auto"/>
          <w:spacing w:val="0"/>
          <w:w w:val="100"/>
          <w:position w:val="0"/>
          <w:sz w:val="32"/>
          <w:szCs w:val="32"/>
          <w:lang w:eastAsia="zh-CN"/>
        </w:rPr>
        <w:t>　</w:t>
      </w:r>
      <w:r>
        <w:rPr>
          <w:rFonts w:hint="eastAsia" w:ascii="仿宋" w:hAnsi="仿宋" w:eastAsia="仿宋" w:cs="仿宋"/>
          <w:b/>
          <w:bCs/>
          <w:color w:val="auto"/>
          <w:spacing w:val="0"/>
          <w:w w:val="100"/>
          <w:position w:val="0"/>
          <w:sz w:val="32"/>
          <w:szCs w:val="32"/>
        </w:rPr>
        <w:t>工作原则</w:t>
      </w:r>
    </w:p>
    <w:p>
      <w:pPr>
        <w:pStyle w:val="7"/>
        <w:keepNext w:val="0"/>
        <w:keepLines w:val="0"/>
        <w:widowControl w:val="0"/>
        <w:shd w:val="clear" w:color="auto" w:fill="auto"/>
        <w:bidi w:val="0"/>
        <w:spacing w:before="0" w:after="0" w:line="240" w:lineRule="auto"/>
        <w:ind w:left="0" w:right="0" w:firstLine="620"/>
        <w:jc w:val="both"/>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第一条　高品</w:t>
      </w:r>
      <w:r>
        <w:rPr>
          <w:rFonts w:hint="eastAsia" w:ascii="仿宋" w:hAnsi="仿宋" w:eastAsia="仿宋" w:cs="仿宋"/>
          <w:color w:val="auto"/>
          <w:sz w:val="32"/>
          <w:szCs w:val="32"/>
        </w:rPr>
        <w:t>（下称“</w:t>
      </w:r>
      <w:r>
        <w:rPr>
          <w:rFonts w:hint="eastAsia" w:ascii="仿宋" w:hAnsi="仿宋" w:eastAsia="仿宋" w:cs="仿宋"/>
          <w:color w:val="auto"/>
          <w:sz w:val="32"/>
          <w:szCs w:val="32"/>
          <w:lang w:eastAsia="zh-CN"/>
        </w:rPr>
        <w:t>高品</w:t>
      </w:r>
      <w:r>
        <w:rPr>
          <w:rFonts w:hint="eastAsia" w:ascii="仿宋" w:hAnsi="仿宋" w:eastAsia="仿宋" w:cs="仿宋"/>
          <w:color w:val="auto"/>
          <w:sz w:val="32"/>
          <w:szCs w:val="32"/>
        </w:rPr>
        <w:t>”）</w:t>
      </w:r>
      <w:r>
        <w:rPr>
          <w:rFonts w:hint="eastAsia" w:ascii="仿宋" w:hAnsi="仿宋" w:eastAsia="仿宋" w:cs="仿宋"/>
          <w:color w:val="auto"/>
          <w:kern w:val="2"/>
          <w:sz w:val="32"/>
          <w:szCs w:val="32"/>
          <w:u w:val="none"/>
          <w:shd w:val="clear"/>
          <w:lang w:val="en-US" w:eastAsia="zh-CN" w:bidi="ar-SA"/>
        </w:rPr>
        <w:t>认定工作由协会组织实施。</w:t>
      </w:r>
    </w:p>
    <w:p>
      <w:pPr>
        <w:pStyle w:val="7"/>
        <w:keepNext w:val="0"/>
        <w:keepLines w:val="0"/>
        <w:widowControl w:val="0"/>
        <w:shd w:val="clear" w:color="auto" w:fill="auto"/>
        <w:bidi w:val="0"/>
        <w:spacing w:before="0" w:after="0" w:line="240" w:lineRule="auto"/>
        <w:ind w:left="0" w:right="0" w:firstLine="620"/>
        <w:jc w:val="both"/>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第二条　高品认定工作遵循自愿申请和公平、公开、公正的原则。</w:t>
      </w:r>
    </w:p>
    <w:p>
      <w:pPr>
        <w:spacing w:line="24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kern w:val="2"/>
          <w:sz w:val="32"/>
          <w:szCs w:val="32"/>
          <w:u w:val="none"/>
          <w:shd w:val="clear"/>
          <w:lang w:val="en-US" w:eastAsia="zh-CN" w:bidi="ar-SA"/>
        </w:rPr>
        <w:t>第三条　申报数量：</w:t>
      </w:r>
      <w:r>
        <w:rPr>
          <w:rFonts w:hint="eastAsia" w:ascii="仿宋" w:hAnsi="仿宋" w:eastAsia="仿宋" w:cs="仿宋"/>
          <w:color w:val="auto"/>
          <w:sz w:val="32"/>
          <w:szCs w:val="32"/>
        </w:rPr>
        <w:t>为控制</w:t>
      </w:r>
      <w:r>
        <w:rPr>
          <w:rFonts w:hint="eastAsia" w:ascii="仿宋" w:hAnsi="仿宋" w:eastAsia="仿宋" w:cs="仿宋"/>
          <w:color w:val="auto"/>
          <w:sz w:val="32"/>
          <w:szCs w:val="32"/>
          <w:lang w:eastAsia="zh-CN"/>
        </w:rPr>
        <w:t>认</w:t>
      </w:r>
      <w:r>
        <w:rPr>
          <w:rFonts w:hint="eastAsia" w:ascii="仿宋" w:hAnsi="仿宋" w:eastAsia="仿宋" w:cs="仿宋"/>
          <w:color w:val="auto"/>
          <w:sz w:val="32"/>
          <w:szCs w:val="32"/>
        </w:rPr>
        <w:t>定规模，防止过多过滥，申报单位每年申</w:t>
      </w:r>
      <w:r>
        <w:rPr>
          <w:rFonts w:hint="eastAsia" w:ascii="仿宋" w:hAnsi="仿宋" w:eastAsia="仿宋" w:cs="仿宋"/>
          <w:color w:val="auto"/>
          <w:sz w:val="32"/>
          <w:szCs w:val="32"/>
          <w:lang w:eastAsia="zh-CN"/>
        </w:rPr>
        <w:t>报</w:t>
      </w:r>
      <w:r>
        <w:rPr>
          <w:rFonts w:hint="eastAsia" w:ascii="仿宋" w:hAnsi="仿宋" w:eastAsia="仿宋" w:cs="仿宋"/>
          <w:color w:val="auto"/>
          <w:sz w:val="32"/>
          <w:szCs w:val="32"/>
        </w:rPr>
        <w:t>产品不超过</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项</w:t>
      </w:r>
      <w:r>
        <w:rPr>
          <w:rFonts w:hint="eastAsia" w:ascii="仿宋" w:hAnsi="仿宋" w:eastAsia="仿宋" w:cs="仿宋"/>
          <w:color w:val="auto"/>
          <w:sz w:val="32"/>
          <w:szCs w:val="32"/>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u w:val="none"/>
          <w:shd w:val="clear"/>
          <w:lang w:val="en-US" w:eastAsia="zh-CN" w:bidi="ar-SA"/>
        </w:rPr>
        <w:t>第四条　申报与专家评审</w:t>
      </w:r>
      <w:r>
        <w:rPr>
          <w:rFonts w:hint="eastAsia" w:ascii="仿宋" w:hAnsi="仿宋" w:eastAsia="仿宋" w:cs="仿宋"/>
          <w:color w:val="auto"/>
          <w:kern w:val="2"/>
          <w:sz w:val="32"/>
          <w:szCs w:val="32"/>
          <w:lang w:val="en-US" w:eastAsia="zh-CN" w:bidi="ar"/>
        </w:rPr>
        <w:t>费用</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报名评审费：50元/项，证书工本费：50元/项。</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lang w:val="en-US" w:eastAsia="zh-CN" w:bidi="ar"/>
        </w:rPr>
        <w:t>注：</w:t>
      </w:r>
      <w:r>
        <w:rPr>
          <w:rFonts w:hint="eastAsia" w:ascii="仿宋" w:hAnsi="仿宋" w:eastAsia="仿宋" w:cs="仿宋"/>
          <w:b/>
          <w:bCs/>
          <w:color w:val="auto"/>
          <w:kern w:val="2"/>
          <w:sz w:val="32"/>
          <w:szCs w:val="32"/>
          <w:lang w:val="en-US" w:eastAsia="zh-CN" w:bidi="ar"/>
        </w:rPr>
        <w:t>协会会员免收报名评审费，从会员会费中列支</w:t>
      </w:r>
      <w:r>
        <w:rPr>
          <w:rFonts w:hint="eastAsia" w:ascii="仿宋" w:hAnsi="仿宋" w:eastAsia="仿宋" w:cs="仿宋"/>
          <w:color w:val="auto"/>
          <w:kern w:val="2"/>
          <w:sz w:val="32"/>
          <w:szCs w:val="32"/>
          <w:lang w:val="en-US" w:eastAsia="zh-CN" w:bidi="ar"/>
        </w:rPr>
        <w:t>。</w:t>
      </w:r>
    </w:p>
    <w:p>
      <w:pPr>
        <w:pStyle w:val="7"/>
        <w:keepNext w:val="0"/>
        <w:keepLines w:val="0"/>
        <w:widowControl w:val="0"/>
        <w:shd w:val="clear" w:color="auto" w:fill="auto"/>
        <w:bidi w:val="0"/>
        <w:spacing w:before="0" w:after="0" w:line="240" w:lineRule="auto"/>
        <w:ind w:left="0" w:right="0" w:firstLine="0"/>
        <w:jc w:val="center"/>
        <w:outlineLvl w:val="0"/>
        <w:rPr>
          <w:rFonts w:hint="eastAsia"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t>第二章</w:t>
      </w:r>
      <w:r>
        <w:rPr>
          <w:rFonts w:hint="eastAsia" w:ascii="仿宋" w:hAnsi="仿宋" w:eastAsia="仿宋" w:cs="仿宋"/>
          <w:b/>
          <w:bCs/>
          <w:color w:val="auto"/>
          <w:spacing w:val="0"/>
          <w:w w:val="100"/>
          <w:position w:val="0"/>
          <w:sz w:val="32"/>
          <w:szCs w:val="32"/>
          <w:lang w:eastAsia="zh-CN"/>
        </w:rPr>
        <w:t>　</w:t>
      </w:r>
      <w:r>
        <w:rPr>
          <w:rFonts w:hint="eastAsia" w:ascii="仿宋" w:hAnsi="仿宋" w:eastAsia="仿宋" w:cs="仿宋"/>
          <w:b/>
          <w:bCs/>
          <w:color w:val="auto"/>
          <w:spacing w:val="0"/>
          <w:w w:val="100"/>
          <w:position w:val="0"/>
          <w:sz w:val="32"/>
          <w:szCs w:val="32"/>
        </w:rPr>
        <w:t>申报条件及材料要求</w:t>
      </w:r>
    </w:p>
    <w:p>
      <w:pPr>
        <w:spacing w:line="240" w:lineRule="auto"/>
        <w:ind w:left="0" w:leftChars="0" w:firstLine="729" w:firstLineChars="228"/>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第五条　申请认定高品，应当同时符合以下条件：</w:t>
      </w:r>
    </w:p>
    <w:p>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（一）申报单位须为在</w:t>
      </w:r>
      <w:r>
        <w:rPr>
          <w:rFonts w:hint="eastAsia" w:ascii="仿宋" w:hAnsi="仿宋" w:eastAsia="仿宋" w:cs="仿宋"/>
          <w:color w:val="auto"/>
          <w:sz w:val="32"/>
          <w:szCs w:val="32"/>
          <w:lang w:val="en-US" w:eastAsia="zh-CN"/>
        </w:rPr>
        <w:t>东莞市</w:t>
      </w:r>
      <w:r>
        <w:rPr>
          <w:rFonts w:hint="eastAsia" w:ascii="仿宋" w:hAnsi="仿宋" w:eastAsia="仿宋" w:cs="仿宋"/>
          <w:color w:val="auto"/>
          <w:sz w:val="32"/>
          <w:szCs w:val="32"/>
        </w:rPr>
        <w:t>内依法登记注册、具有独立法人资格的</w:t>
      </w:r>
      <w:r>
        <w:rPr>
          <w:rFonts w:hint="eastAsia" w:ascii="仿宋" w:hAnsi="仿宋" w:eastAsia="仿宋" w:cs="仿宋"/>
          <w:color w:val="auto"/>
          <w:sz w:val="32"/>
          <w:szCs w:val="32"/>
          <w:lang w:val="en-US" w:eastAsia="zh-CN"/>
        </w:rPr>
        <w:t>企事业单位；</w:t>
      </w:r>
    </w:p>
    <w:p>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（二）对所申请认定的产品发挥核心支持作用的技术属于《国家重点支持的高新技术领域》规定的范围</w:t>
      </w:r>
      <w:r>
        <w:rPr>
          <w:rFonts w:hint="eastAsia" w:ascii="仿宋" w:hAnsi="仿宋" w:eastAsia="仿宋" w:cs="仿宋"/>
          <w:color w:val="auto"/>
          <w:sz w:val="32"/>
          <w:szCs w:val="32"/>
          <w:lang w:val="en-US" w:eastAsia="zh-CN"/>
        </w:rPr>
        <w:t>；</w:t>
      </w:r>
    </w:p>
    <w:p>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（三）申请认定的产品须为近五年研发、近三年销售的产品，并且产品技术成熟、市场潜力大，有较好的经济效益、社会效益和环境效益，符合可持续发展的要求</w:t>
      </w:r>
      <w:r>
        <w:rPr>
          <w:rFonts w:hint="eastAsia" w:ascii="仿宋" w:hAnsi="仿宋" w:eastAsia="仿宋" w:cs="仿宋"/>
          <w:color w:val="auto"/>
          <w:sz w:val="32"/>
          <w:szCs w:val="32"/>
          <w:lang w:val="en-US" w:eastAsia="zh-CN"/>
        </w:rPr>
        <w:t>；</w:t>
      </w:r>
    </w:p>
    <w:p>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（四）</w:t>
      </w:r>
      <w:r>
        <w:rPr>
          <w:rFonts w:hint="eastAsia" w:ascii="仿宋" w:hAnsi="仿宋" w:eastAsia="仿宋" w:cs="仿宋"/>
          <w:color w:val="auto"/>
          <w:sz w:val="32"/>
          <w:szCs w:val="32"/>
          <w:lang w:val="en-US" w:eastAsia="zh-CN"/>
        </w:rPr>
        <w:t>申报单位</w:t>
      </w:r>
      <w:r>
        <w:rPr>
          <w:rFonts w:hint="eastAsia" w:ascii="仿宋" w:hAnsi="仿宋" w:eastAsia="仿宋" w:cs="仿宋"/>
          <w:color w:val="auto"/>
          <w:sz w:val="32"/>
          <w:szCs w:val="32"/>
        </w:rPr>
        <w:t>通过自主研发、受让、受赠、并购等方式，获得对其申请认定的产品在技术上发挥核心支持作用的知识产权的所有权</w:t>
      </w:r>
      <w:r>
        <w:rPr>
          <w:rFonts w:hint="eastAsia" w:ascii="仿宋" w:hAnsi="仿宋" w:eastAsia="仿宋" w:cs="仿宋"/>
          <w:color w:val="auto"/>
          <w:sz w:val="32"/>
          <w:szCs w:val="32"/>
          <w:lang w:val="en-US" w:eastAsia="zh-CN"/>
        </w:rPr>
        <w:t>；</w:t>
      </w:r>
    </w:p>
    <w:p>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（五）申请认定的产品及其生产过程应符合国家产业政策、安全和环境保护的要求</w:t>
      </w:r>
      <w:r>
        <w:rPr>
          <w:rFonts w:hint="eastAsia" w:ascii="仿宋" w:hAnsi="仿宋" w:eastAsia="仿宋" w:cs="仿宋"/>
          <w:color w:val="auto"/>
          <w:sz w:val="32"/>
          <w:szCs w:val="32"/>
          <w:lang w:val="en-US" w:eastAsia="zh-CN"/>
        </w:rPr>
        <w:t>。</w:t>
      </w:r>
    </w:p>
    <w:p>
      <w:pPr>
        <w:pStyle w:val="7"/>
        <w:keepNext w:val="0"/>
        <w:keepLines w:val="0"/>
        <w:widowControl w:val="0"/>
        <w:shd w:val="clear" w:color="auto" w:fill="auto"/>
        <w:bidi w:val="0"/>
        <w:spacing w:before="0" w:after="0" w:line="240" w:lineRule="auto"/>
        <w:ind w:left="0" w:right="0" w:firstLine="760"/>
        <w:jc w:val="both"/>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第六条　优先支持通过实施国家、省、市、区级科技计划项目获得科技成果并进行产业化的产品。</w:t>
      </w:r>
    </w:p>
    <w:p>
      <w:pPr>
        <w:spacing w:line="240" w:lineRule="auto"/>
        <w:ind w:left="0" w:leftChars="0" w:firstLine="729" w:firstLineChars="228"/>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color w:val="auto"/>
          <w:kern w:val="2"/>
          <w:sz w:val="32"/>
          <w:szCs w:val="32"/>
          <w:u w:val="none"/>
          <w:shd w:val="clear" w:color="auto" w:fill="auto"/>
          <w:lang w:val="en-US" w:eastAsia="zh-CN" w:bidi="ar-SA"/>
        </w:rPr>
        <w:t>第七条　申请高品认定的单位应提交以下资料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填写《</w:t>
      </w:r>
      <w:r>
        <w:rPr>
          <w:rFonts w:hint="eastAsia" w:ascii="仿宋" w:hAnsi="仿宋" w:eastAsia="仿宋" w:cs="仿宋"/>
          <w:color w:val="auto"/>
          <w:kern w:val="2"/>
          <w:sz w:val="32"/>
          <w:szCs w:val="32"/>
          <w:lang w:val="en-US" w:eastAsia="zh-CN" w:bidi="ar-SA"/>
        </w:rPr>
        <w:t>东莞市高新技术产品汇总表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填写《</w:t>
      </w:r>
      <w:r>
        <w:rPr>
          <w:rFonts w:hint="eastAsia" w:ascii="仿宋" w:hAnsi="仿宋" w:eastAsia="仿宋" w:cs="仿宋"/>
          <w:color w:val="auto"/>
          <w:kern w:val="2"/>
          <w:sz w:val="32"/>
          <w:szCs w:val="32"/>
          <w:lang w:val="en-US" w:eastAsia="zh-CN" w:bidi="ar-SA"/>
        </w:rPr>
        <w:t>东莞市高新技术产品认定申请表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每一件产品填写一份</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color w:val="auto"/>
          <w:kern w:val="2"/>
          <w:sz w:val="32"/>
          <w:szCs w:val="32"/>
          <w:u w:val="none"/>
          <w:shd w:val="clear" w:color="auto" w:fill="auto"/>
          <w:lang w:val="en-US" w:eastAsia="zh-CN" w:bidi="ar-SA"/>
        </w:rPr>
        <w:t>（三）提供佐证材料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申报单位</w:t>
      </w:r>
      <w:r>
        <w:rPr>
          <w:rFonts w:hint="eastAsia" w:ascii="仿宋" w:hAnsi="仿宋" w:eastAsia="仿宋" w:cs="仿宋"/>
          <w:color w:val="auto"/>
          <w:sz w:val="32"/>
          <w:szCs w:val="32"/>
        </w:rPr>
        <w:t>的《营业执照》复印件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加盖公章）</w:t>
      </w:r>
      <w:r>
        <w:rPr>
          <w:rFonts w:hint="eastAsia" w:ascii="仿宋" w:hAnsi="仿宋" w:eastAsia="仿宋" w:cs="仿宋"/>
          <w:color w:val="auto"/>
          <w:sz w:val="32"/>
          <w:szCs w:val="32"/>
          <w:lang w:eastAsia="zh-CN"/>
        </w:rPr>
        <w:t>；</w:t>
      </w:r>
    </w:p>
    <w:p>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2．申请</w:t>
      </w:r>
      <w:r>
        <w:rPr>
          <w:rFonts w:hint="eastAsia" w:ascii="仿宋" w:hAnsi="仿宋" w:eastAsia="仿宋" w:cs="仿宋"/>
          <w:color w:val="auto"/>
          <w:sz w:val="32"/>
          <w:szCs w:val="32"/>
          <w:lang w:eastAsia="zh-CN"/>
        </w:rPr>
        <w:t>认</w:t>
      </w:r>
      <w:r>
        <w:rPr>
          <w:rFonts w:hint="eastAsia" w:ascii="仿宋" w:hAnsi="仿宋" w:eastAsia="仿宋" w:cs="仿宋"/>
          <w:color w:val="auto"/>
          <w:sz w:val="32"/>
          <w:szCs w:val="32"/>
        </w:rPr>
        <w:t>定的产品及其核心技术</w:t>
      </w:r>
      <w:r>
        <w:rPr>
          <w:rFonts w:hint="eastAsia" w:ascii="仿宋" w:hAnsi="仿宋" w:eastAsia="仿宋" w:cs="仿宋"/>
          <w:color w:val="auto"/>
          <w:sz w:val="32"/>
          <w:szCs w:val="32"/>
          <w:lang w:val="en-US" w:eastAsia="zh-CN"/>
        </w:rPr>
        <w:t>需</w:t>
      </w:r>
      <w:r>
        <w:rPr>
          <w:rFonts w:hint="eastAsia" w:ascii="仿宋" w:hAnsi="仿宋" w:eastAsia="仿宋" w:cs="仿宋"/>
          <w:color w:val="auto"/>
          <w:sz w:val="32"/>
          <w:szCs w:val="32"/>
        </w:rPr>
        <w:t>符合《国家重点支持的高新技术领域》（国科发火〔2016〕32号文）规定范围</w:t>
      </w:r>
      <w:r>
        <w:rPr>
          <w:rFonts w:hint="eastAsia" w:ascii="仿宋" w:hAnsi="仿宋" w:eastAsia="仿宋" w:cs="仿宋"/>
          <w:color w:val="auto"/>
          <w:sz w:val="32"/>
          <w:szCs w:val="32"/>
          <w:lang w:eastAsia="zh-CN"/>
        </w:rPr>
        <w:t>；</w:t>
      </w:r>
    </w:p>
    <w:p>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产品</w:t>
      </w:r>
      <w:r>
        <w:rPr>
          <w:rFonts w:hint="eastAsia" w:ascii="仿宋" w:hAnsi="仿宋" w:eastAsia="仿宋" w:cs="仿宋"/>
          <w:color w:val="auto"/>
          <w:sz w:val="32"/>
          <w:szCs w:val="32"/>
        </w:rPr>
        <w:t>知识产权的</w:t>
      </w:r>
      <w:r>
        <w:rPr>
          <w:rFonts w:hint="eastAsia" w:ascii="仿宋" w:hAnsi="仿宋" w:eastAsia="仿宋" w:cs="仿宋"/>
          <w:color w:val="auto"/>
          <w:sz w:val="32"/>
          <w:szCs w:val="32"/>
          <w:lang w:val="en-US" w:eastAsia="zh-CN"/>
        </w:rPr>
        <w:t>佐证</w:t>
      </w:r>
      <w:r>
        <w:rPr>
          <w:rFonts w:hint="eastAsia" w:ascii="仿宋" w:hAnsi="仿宋" w:eastAsia="仿宋" w:cs="仿宋"/>
          <w:color w:val="auto"/>
          <w:sz w:val="32"/>
          <w:szCs w:val="32"/>
        </w:rPr>
        <w:t>材料：知识产权权属人应为申请</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要有效期内知识产权授权证书或授权通知书及缴费收据；通过转让、受赠、并购取得的知识产权需提供相关主管机关出具的变更证明等材料。若知识产权有多个权属人时，只能由一个权属人在申请时使用，并需提供其他权属人同意该</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使用本知识产权申报高品的声明，所有权属人</w:t>
      </w:r>
      <w:r>
        <w:rPr>
          <w:rFonts w:hint="eastAsia" w:ascii="仿宋" w:hAnsi="仿宋" w:eastAsia="仿宋" w:cs="仿宋"/>
          <w:color w:val="auto"/>
          <w:sz w:val="32"/>
          <w:szCs w:val="32"/>
          <w:lang w:eastAsia="zh-CN"/>
        </w:rPr>
        <w:t>须加盖</w:t>
      </w:r>
      <w:r>
        <w:rPr>
          <w:rFonts w:hint="eastAsia" w:ascii="仿宋" w:hAnsi="仿宋" w:eastAsia="仿宋" w:cs="仿宋"/>
          <w:color w:val="auto"/>
          <w:sz w:val="32"/>
          <w:szCs w:val="32"/>
        </w:rPr>
        <w:t>公章。按有关部门划分的Ⅱ类评价知识产权在申请高品时，作为申报产品佐证材料仅限使用一次。申报</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使用软件著作权作为佐证材料，须同时提供证书及软件运行截图</w:t>
      </w:r>
      <w:r>
        <w:rPr>
          <w:rFonts w:hint="eastAsia" w:ascii="仿宋" w:hAnsi="仿宋" w:eastAsia="仿宋" w:cs="仿宋"/>
          <w:color w:val="auto"/>
          <w:sz w:val="32"/>
          <w:szCs w:val="32"/>
          <w:lang w:eastAsia="zh-CN"/>
        </w:rPr>
        <w:t>；</w:t>
      </w:r>
    </w:p>
    <w:p>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4．产品</w:t>
      </w:r>
      <w:r>
        <w:rPr>
          <w:rFonts w:hint="eastAsia" w:ascii="仿宋" w:hAnsi="仿宋" w:eastAsia="仿宋" w:cs="仿宋"/>
          <w:color w:val="auto"/>
          <w:sz w:val="32"/>
          <w:szCs w:val="32"/>
          <w:lang w:val="en-US" w:eastAsia="zh-CN"/>
        </w:rPr>
        <w:t>研制或销售</w:t>
      </w:r>
      <w:r>
        <w:rPr>
          <w:rFonts w:hint="eastAsia" w:ascii="仿宋" w:hAnsi="仿宋" w:eastAsia="仿宋" w:cs="仿宋"/>
          <w:color w:val="auto"/>
          <w:sz w:val="32"/>
          <w:szCs w:val="32"/>
        </w:rPr>
        <w:t>证明材料</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可依实际情况提供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立项报告或结题报告、产品近三年</w:t>
      </w:r>
      <w:r>
        <w:rPr>
          <w:rFonts w:hint="eastAsia" w:ascii="仿宋" w:hAnsi="仿宋" w:eastAsia="仿宋" w:cs="仿宋"/>
          <w:color w:val="auto"/>
          <w:sz w:val="32"/>
          <w:szCs w:val="32"/>
        </w:rPr>
        <w:t>销售</w:t>
      </w:r>
      <w:r>
        <w:rPr>
          <w:rFonts w:hint="eastAsia" w:ascii="仿宋" w:hAnsi="仿宋" w:eastAsia="仿宋" w:cs="仿宋"/>
          <w:color w:val="auto"/>
          <w:sz w:val="32"/>
          <w:szCs w:val="32"/>
          <w:lang w:val="en-US" w:eastAsia="zh-CN"/>
        </w:rPr>
        <w:t>收入</w:t>
      </w:r>
      <w:r>
        <w:rPr>
          <w:rFonts w:hint="eastAsia" w:ascii="仿宋" w:hAnsi="仿宋" w:eastAsia="仿宋" w:cs="仿宋"/>
          <w:color w:val="auto"/>
          <w:sz w:val="32"/>
          <w:szCs w:val="32"/>
          <w:lang w:eastAsia="zh-CN"/>
        </w:rPr>
        <w:t>清单及代表性销售发票、</w:t>
      </w:r>
      <w:r>
        <w:rPr>
          <w:rFonts w:hint="eastAsia" w:ascii="仿宋" w:hAnsi="仿宋" w:eastAsia="仿宋" w:cs="仿宋"/>
          <w:color w:val="auto"/>
          <w:sz w:val="32"/>
          <w:szCs w:val="32"/>
        </w:rPr>
        <w:t>近三年经</w:t>
      </w:r>
      <w:r>
        <w:rPr>
          <w:rFonts w:hint="eastAsia" w:ascii="仿宋" w:hAnsi="仿宋" w:eastAsia="仿宋" w:cs="仿宋"/>
          <w:color w:val="auto"/>
          <w:sz w:val="32"/>
          <w:szCs w:val="32"/>
          <w:lang w:val="en-US" w:eastAsia="zh-CN"/>
        </w:rPr>
        <w:t>有检测或检验资质的第三方出具的</w:t>
      </w:r>
      <w:r>
        <w:rPr>
          <w:rFonts w:hint="eastAsia" w:ascii="仿宋" w:hAnsi="仿宋" w:eastAsia="仿宋" w:cs="仿宋"/>
          <w:color w:val="auto"/>
          <w:sz w:val="32"/>
          <w:szCs w:val="32"/>
        </w:rPr>
        <w:t>检测</w:t>
      </w:r>
      <w:r>
        <w:rPr>
          <w:rFonts w:hint="eastAsia" w:ascii="仿宋" w:hAnsi="仿宋" w:eastAsia="仿宋" w:cs="仿宋"/>
          <w:color w:val="auto"/>
          <w:sz w:val="32"/>
          <w:szCs w:val="32"/>
          <w:lang w:val="en-US" w:eastAsia="zh-CN"/>
        </w:rPr>
        <w:t>或检验</w:t>
      </w:r>
      <w:r>
        <w:rPr>
          <w:rFonts w:hint="eastAsia" w:ascii="仿宋" w:hAnsi="仿宋" w:eastAsia="仿宋" w:cs="仿宋"/>
          <w:color w:val="auto"/>
          <w:sz w:val="32"/>
          <w:szCs w:val="32"/>
        </w:rPr>
        <w:t>报告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客户使用报告或应用证明、</w:t>
      </w:r>
      <w:r>
        <w:rPr>
          <w:rFonts w:hint="eastAsia" w:ascii="仿宋" w:hAnsi="仿宋" w:eastAsia="仿宋" w:cs="仿宋"/>
          <w:color w:val="auto"/>
          <w:sz w:val="32"/>
          <w:szCs w:val="32"/>
        </w:rPr>
        <w:t>产品出口合同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生产许可</w:t>
      </w:r>
      <w:r>
        <w:rPr>
          <w:rFonts w:hint="eastAsia" w:ascii="仿宋" w:hAnsi="仿宋" w:eastAsia="仿宋" w:cs="仿宋"/>
          <w:color w:val="auto"/>
          <w:sz w:val="32"/>
          <w:szCs w:val="32"/>
          <w:lang w:val="en-US" w:eastAsia="zh-CN"/>
        </w:rPr>
        <w:t>或</w:t>
      </w:r>
      <w:r>
        <w:rPr>
          <w:rFonts w:hint="eastAsia" w:ascii="仿宋" w:hAnsi="仿宋" w:eastAsia="仿宋" w:cs="仿宋"/>
          <w:color w:val="auto"/>
          <w:sz w:val="32"/>
          <w:szCs w:val="32"/>
        </w:rPr>
        <w:t>生产批文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认证认可和</w:t>
      </w:r>
      <w:r>
        <w:rPr>
          <w:rFonts w:hint="eastAsia" w:ascii="仿宋" w:hAnsi="仿宋" w:eastAsia="仿宋" w:cs="仿宋"/>
          <w:color w:val="auto"/>
          <w:sz w:val="32"/>
          <w:szCs w:val="32"/>
          <w:lang w:val="en-US" w:eastAsia="zh-CN"/>
        </w:rPr>
        <w:t>相关</w:t>
      </w:r>
      <w:r>
        <w:rPr>
          <w:rFonts w:hint="eastAsia" w:ascii="仿宋" w:hAnsi="仿宋" w:eastAsia="仿宋" w:cs="仿宋"/>
          <w:color w:val="auto"/>
          <w:sz w:val="32"/>
          <w:szCs w:val="32"/>
        </w:rPr>
        <w:t>资质证书等其中一项或以上，并附上申报产品的图片。证明材料名称需与申报产品名称基本相符，名称差异较大的要作</w:t>
      </w:r>
      <w:r>
        <w:rPr>
          <w:rFonts w:hint="eastAsia" w:ascii="仿宋" w:hAnsi="仿宋" w:eastAsia="仿宋" w:cs="仿宋"/>
          <w:color w:val="auto"/>
          <w:sz w:val="32"/>
          <w:szCs w:val="32"/>
          <w:lang w:val="en-US" w:eastAsia="zh-CN"/>
        </w:rPr>
        <w:t>详细</w:t>
      </w:r>
      <w:r>
        <w:rPr>
          <w:rFonts w:hint="eastAsia" w:ascii="仿宋" w:hAnsi="仿宋" w:eastAsia="仿宋" w:cs="仿宋"/>
          <w:color w:val="auto"/>
          <w:sz w:val="32"/>
          <w:szCs w:val="32"/>
        </w:rPr>
        <w:t>说明</w:t>
      </w:r>
      <w:r>
        <w:rPr>
          <w:rFonts w:hint="eastAsia" w:ascii="仿宋" w:hAnsi="仿宋" w:eastAsia="仿宋" w:cs="仿宋"/>
          <w:color w:val="auto"/>
          <w:sz w:val="32"/>
          <w:szCs w:val="32"/>
          <w:lang w:eastAsia="zh-CN"/>
        </w:rPr>
        <w:t>；</w:t>
      </w:r>
    </w:p>
    <w:p>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5．产品及其生产过程涉及对环境造成较大影响的，需要提供环境保护部门的检测报告或已整改并经批准等相关文件</w:t>
      </w:r>
      <w:r>
        <w:rPr>
          <w:rFonts w:hint="eastAsia" w:ascii="仿宋" w:hAnsi="仿宋" w:eastAsia="仿宋" w:cs="仿宋"/>
          <w:color w:val="auto"/>
          <w:sz w:val="32"/>
          <w:szCs w:val="32"/>
          <w:lang w:eastAsia="zh-CN"/>
        </w:rPr>
        <w:t>；</w:t>
      </w:r>
    </w:p>
    <w:p>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申报单位</w:t>
      </w:r>
      <w:r>
        <w:rPr>
          <w:rFonts w:hint="eastAsia" w:ascii="仿宋" w:hAnsi="仿宋" w:eastAsia="仿宋" w:cs="仿宋"/>
          <w:color w:val="auto"/>
          <w:sz w:val="32"/>
          <w:szCs w:val="32"/>
        </w:rPr>
        <w:t>创新能力：研发机构设置及主要设备</w:t>
      </w:r>
      <w:r>
        <w:rPr>
          <w:rFonts w:hint="eastAsia" w:ascii="仿宋" w:hAnsi="仿宋" w:eastAsia="仿宋" w:cs="仿宋"/>
          <w:color w:val="auto"/>
          <w:sz w:val="32"/>
          <w:szCs w:val="32"/>
          <w:lang w:val="en-US" w:eastAsia="zh-CN"/>
        </w:rPr>
        <w:t>清单</w:t>
      </w:r>
      <w:r>
        <w:rPr>
          <w:rFonts w:hint="eastAsia" w:ascii="仿宋" w:hAnsi="仿宋" w:eastAsia="仿宋" w:cs="仿宋"/>
          <w:color w:val="auto"/>
          <w:sz w:val="32"/>
          <w:szCs w:val="32"/>
        </w:rPr>
        <w:t>（提供图片</w:t>
      </w:r>
      <w:r>
        <w:rPr>
          <w:rFonts w:hint="eastAsia" w:ascii="仿宋" w:hAnsi="仿宋" w:eastAsia="仿宋" w:cs="仿宋"/>
          <w:color w:val="auto"/>
          <w:sz w:val="32"/>
          <w:szCs w:val="32"/>
          <w:lang w:val="en-US" w:eastAsia="zh-CN"/>
        </w:rPr>
        <w:t>佐证</w:t>
      </w:r>
      <w:r>
        <w:rPr>
          <w:rFonts w:hint="eastAsia" w:ascii="仿宋" w:hAnsi="仿宋" w:eastAsia="仿宋" w:cs="仿宋"/>
          <w:color w:val="auto"/>
          <w:sz w:val="32"/>
          <w:szCs w:val="32"/>
        </w:rPr>
        <w:t>），承担政府科技项目立项证明文件</w:t>
      </w:r>
      <w:r>
        <w:rPr>
          <w:rFonts w:hint="eastAsia" w:ascii="仿宋" w:hAnsi="仿宋" w:eastAsia="仿宋" w:cs="仿宋"/>
          <w:color w:val="auto"/>
          <w:sz w:val="32"/>
          <w:szCs w:val="32"/>
          <w:lang w:eastAsia="zh-CN"/>
        </w:rPr>
        <w:t>；</w:t>
      </w:r>
    </w:p>
    <w:p>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7．产品市场前景预测分析报告：从产品技术水平、产品市场占有率分析、经济效益、社会效益和环境效益，符合可持续发展等方面叙述</w:t>
      </w:r>
      <w:r>
        <w:rPr>
          <w:rFonts w:hint="eastAsia" w:ascii="仿宋" w:hAnsi="仿宋" w:eastAsia="仿宋" w:cs="仿宋"/>
          <w:color w:val="auto"/>
          <w:sz w:val="32"/>
          <w:szCs w:val="32"/>
          <w:lang w:eastAsia="zh-CN"/>
        </w:rPr>
        <w:t>；</w:t>
      </w:r>
    </w:p>
    <w:p>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8．产品技术水平的材料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科技成果鉴定</w:t>
      </w:r>
      <w:r>
        <w:rPr>
          <w:rFonts w:hint="eastAsia" w:ascii="仿宋" w:hAnsi="仿宋" w:eastAsia="仿宋" w:cs="仿宋"/>
          <w:color w:val="auto"/>
          <w:sz w:val="32"/>
          <w:szCs w:val="32"/>
          <w:lang w:val="en-US" w:eastAsia="zh-CN"/>
        </w:rPr>
        <w:t>或成果评介证明</w:t>
      </w:r>
      <w:r>
        <w:rPr>
          <w:rFonts w:hint="eastAsia" w:ascii="仿宋" w:hAnsi="仿宋" w:eastAsia="仿宋" w:cs="仿宋"/>
          <w:color w:val="auto"/>
          <w:sz w:val="32"/>
          <w:szCs w:val="32"/>
        </w:rPr>
        <w:t>、产品获奖证书等</w:t>
      </w:r>
      <w:r>
        <w:rPr>
          <w:rFonts w:hint="eastAsia" w:ascii="仿宋" w:hAnsi="仿宋" w:eastAsia="仿宋" w:cs="仿宋"/>
          <w:color w:val="auto"/>
          <w:sz w:val="32"/>
          <w:szCs w:val="32"/>
          <w:lang w:eastAsia="zh-CN"/>
        </w:rPr>
        <w:t>；</w:t>
      </w:r>
    </w:p>
    <w:p>
      <w:pPr>
        <w:spacing w:line="240" w:lineRule="auto"/>
        <w:ind w:firstLine="64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9．其他证明材料</w:t>
      </w:r>
      <w:r>
        <w:rPr>
          <w:rFonts w:hint="eastAsia" w:ascii="仿宋" w:hAnsi="仿宋" w:eastAsia="仿宋" w:cs="仿宋"/>
          <w:color w:val="auto"/>
          <w:sz w:val="32"/>
          <w:szCs w:val="32"/>
          <w:lang w:eastAsia="zh-CN"/>
        </w:rPr>
        <w:t>。</w:t>
      </w:r>
    </w:p>
    <w:p>
      <w:pPr>
        <w:pStyle w:val="7"/>
        <w:keepNext w:val="0"/>
        <w:keepLines w:val="0"/>
        <w:widowControl w:val="0"/>
        <w:shd w:val="clear" w:color="auto" w:fill="auto"/>
        <w:bidi w:val="0"/>
        <w:spacing w:before="0" w:after="0" w:line="240" w:lineRule="auto"/>
        <w:ind w:left="0" w:leftChars="0" w:right="0" w:firstLine="0" w:firstLineChars="0"/>
        <w:jc w:val="center"/>
        <w:outlineLvl w:val="0"/>
        <w:rPr>
          <w:rFonts w:hint="eastAsia" w:ascii="仿宋" w:hAnsi="仿宋" w:eastAsia="仿宋" w:cs="仿宋"/>
          <w:b/>
          <w:bCs/>
          <w:color w:val="auto"/>
          <w:spacing w:val="0"/>
          <w:w w:val="100"/>
          <w:position w:val="0"/>
          <w:sz w:val="32"/>
          <w:szCs w:val="32"/>
        </w:rPr>
      </w:pPr>
    </w:p>
    <w:p>
      <w:pPr>
        <w:pStyle w:val="7"/>
        <w:keepNext w:val="0"/>
        <w:keepLines w:val="0"/>
        <w:widowControl w:val="0"/>
        <w:shd w:val="clear" w:color="auto" w:fill="auto"/>
        <w:bidi w:val="0"/>
        <w:spacing w:before="0" w:after="0" w:line="240" w:lineRule="auto"/>
        <w:ind w:left="0" w:leftChars="0" w:right="0" w:firstLine="0" w:firstLineChars="0"/>
        <w:jc w:val="center"/>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pacing w:val="0"/>
          <w:w w:val="100"/>
          <w:position w:val="0"/>
          <w:sz w:val="32"/>
          <w:szCs w:val="32"/>
        </w:rPr>
        <w:t>第三章</w:t>
      </w:r>
      <w:r>
        <w:rPr>
          <w:rFonts w:hint="eastAsia" w:ascii="仿宋" w:hAnsi="仿宋" w:eastAsia="仿宋" w:cs="仿宋"/>
          <w:b/>
          <w:bCs/>
          <w:color w:val="auto"/>
          <w:spacing w:val="0"/>
          <w:w w:val="100"/>
          <w:position w:val="0"/>
          <w:sz w:val="32"/>
          <w:szCs w:val="32"/>
          <w:lang w:val="en-US" w:eastAsia="zh-CN"/>
        </w:rPr>
        <w:t xml:space="preserve">  </w:t>
      </w:r>
      <w:r>
        <w:rPr>
          <w:rFonts w:hint="eastAsia" w:ascii="仿宋" w:hAnsi="仿宋" w:eastAsia="仿宋" w:cs="仿宋"/>
          <w:b/>
          <w:bCs/>
          <w:color w:val="auto"/>
          <w:spacing w:val="0"/>
          <w:w w:val="100"/>
          <w:position w:val="0"/>
          <w:sz w:val="32"/>
          <w:szCs w:val="32"/>
          <w:lang w:eastAsia="zh-CN"/>
        </w:rPr>
        <w:t>认定</w:t>
      </w:r>
      <w:r>
        <w:rPr>
          <w:rFonts w:hint="eastAsia" w:ascii="仿宋" w:hAnsi="仿宋" w:eastAsia="仿宋" w:cs="仿宋"/>
          <w:b/>
          <w:bCs/>
          <w:color w:val="auto"/>
          <w:spacing w:val="0"/>
          <w:w w:val="100"/>
          <w:position w:val="0"/>
          <w:sz w:val="32"/>
          <w:szCs w:val="32"/>
          <w:lang w:val="en-US" w:eastAsia="zh-CN"/>
        </w:rPr>
        <w:t>流程及要求</w:t>
      </w:r>
    </w:p>
    <w:p>
      <w:pPr>
        <w:shd w:val="clear"/>
        <w:spacing w:line="240" w:lineRule="auto"/>
        <w:jc w:val="both"/>
        <w:rPr>
          <w:rFonts w:hint="eastAsia" w:ascii="仿宋" w:hAnsi="仿宋" w:eastAsia="仿宋" w:cs="仿宋"/>
          <w:color w:val="auto"/>
          <w:sz w:val="32"/>
          <w:szCs w:val="32"/>
          <w:lang w:val="en-US" w:eastAsia="zh-CN"/>
        </w:rPr>
      </w:pPr>
      <w:r>
        <w:rPr>
          <w:rFonts w:hint="eastAsia" w:ascii="仿宋" w:hAnsi="仿宋" w:eastAsia="仿宋" w:cs="仿宋"/>
          <w:color w:val="auto"/>
          <w:spacing w:val="0"/>
          <w:w w:val="100"/>
          <w:position w:val="0"/>
          <w:sz w:val="32"/>
          <w:szCs w:val="32"/>
          <w:lang w:eastAsia="zh-CN"/>
        </w:rPr>
        <w:t>　　</w:t>
      </w:r>
      <w:r>
        <w:rPr>
          <w:rFonts w:hint="eastAsia" w:ascii="仿宋" w:hAnsi="仿宋" w:eastAsia="仿宋" w:cs="仿宋"/>
          <w:color w:val="auto"/>
          <w:spacing w:val="0"/>
          <w:w w:val="100"/>
          <w:position w:val="0"/>
          <w:sz w:val="32"/>
          <w:szCs w:val="32"/>
        </w:rPr>
        <w:t>第</w:t>
      </w:r>
      <w:r>
        <w:rPr>
          <w:rFonts w:hint="eastAsia" w:ascii="仿宋" w:hAnsi="仿宋" w:eastAsia="仿宋" w:cs="仿宋"/>
          <w:color w:val="auto"/>
          <w:spacing w:val="0"/>
          <w:w w:val="100"/>
          <w:position w:val="0"/>
          <w:sz w:val="32"/>
          <w:szCs w:val="32"/>
          <w:lang w:val="en-US" w:eastAsia="zh-CN"/>
        </w:rPr>
        <w:t>八</w:t>
      </w:r>
      <w:r>
        <w:rPr>
          <w:rFonts w:hint="eastAsia" w:ascii="仿宋" w:hAnsi="仿宋" w:eastAsia="仿宋" w:cs="仿宋"/>
          <w:color w:val="auto"/>
          <w:spacing w:val="0"/>
          <w:w w:val="100"/>
          <w:position w:val="0"/>
          <w:sz w:val="32"/>
          <w:szCs w:val="32"/>
        </w:rPr>
        <w:t>条</w:t>
      </w:r>
      <w:r>
        <w:rPr>
          <w:rFonts w:hint="eastAsia" w:ascii="仿宋" w:hAnsi="仿宋" w:eastAsia="仿宋" w:cs="仿宋"/>
          <w:color w:val="auto"/>
          <w:spacing w:val="0"/>
          <w:w w:val="100"/>
          <w:position w:val="0"/>
          <w:sz w:val="32"/>
          <w:szCs w:val="32"/>
          <w:lang w:eastAsia="zh-CN"/>
        </w:rPr>
        <w:t>　</w:t>
      </w:r>
      <w:r>
        <w:rPr>
          <w:rFonts w:hint="eastAsia" w:ascii="仿宋" w:hAnsi="仿宋" w:eastAsia="仿宋" w:cs="仿宋"/>
          <w:color w:val="auto"/>
          <w:sz w:val="32"/>
          <w:szCs w:val="32"/>
          <w:lang w:val="en-US" w:eastAsia="zh-CN"/>
        </w:rPr>
        <w:t>认定流程</w:t>
      </w:r>
    </w:p>
    <w:p>
      <w:pPr>
        <w:spacing w:line="240" w:lineRule="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（一）单位申报：申报单位按要求将电子申报材料上传至指定系统；</w:t>
      </w:r>
    </w:p>
    <w:p>
      <w:pPr>
        <w:spacing w:line="240" w:lineRule="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（二）</w:t>
      </w:r>
      <w:r>
        <w:rPr>
          <w:rFonts w:hint="eastAsia" w:ascii="仿宋" w:hAnsi="仿宋" w:eastAsia="仿宋" w:cs="仿宋"/>
          <w:color w:val="auto"/>
          <w:sz w:val="32"/>
          <w:szCs w:val="32"/>
          <w:lang w:val="en-US" w:eastAsia="zh-CN"/>
        </w:rPr>
        <w:t>初审受理</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协会将对电子申报材料进行初审，收到纸质申报材料后正式受理，</w:t>
      </w:r>
      <w:r>
        <w:rPr>
          <w:rFonts w:hint="eastAsia" w:ascii="仿宋" w:hAnsi="仿宋" w:eastAsia="仿宋" w:cs="仿宋"/>
          <w:color w:val="auto"/>
          <w:sz w:val="32"/>
          <w:szCs w:val="32"/>
        </w:rPr>
        <w:t>初审</w:t>
      </w:r>
      <w:r>
        <w:rPr>
          <w:rFonts w:hint="eastAsia" w:ascii="仿宋" w:hAnsi="仿宋" w:eastAsia="仿宋" w:cs="仿宋"/>
          <w:color w:val="auto"/>
          <w:sz w:val="32"/>
          <w:szCs w:val="32"/>
          <w:lang w:val="en-US" w:eastAsia="zh-CN"/>
        </w:rPr>
        <w:t>受理</w:t>
      </w:r>
      <w:r>
        <w:rPr>
          <w:rFonts w:hint="eastAsia" w:ascii="仿宋" w:hAnsi="仿宋" w:eastAsia="仿宋" w:cs="仿宋"/>
          <w:color w:val="auto"/>
          <w:sz w:val="32"/>
          <w:szCs w:val="32"/>
        </w:rPr>
        <w:t>通过后</w:t>
      </w:r>
      <w:r>
        <w:rPr>
          <w:rFonts w:hint="eastAsia" w:ascii="仿宋" w:hAnsi="仿宋" w:eastAsia="仿宋" w:cs="仿宋"/>
          <w:color w:val="auto"/>
          <w:sz w:val="32"/>
          <w:szCs w:val="32"/>
          <w:lang w:val="en-US" w:eastAsia="zh-CN"/>
        </w:rPr>
        <w:t>将进入专家评审程序；</w:t>
      </w:r>
    </w:p>
    <w:p>
      <w:pPr>
        <w:spacing w:line="240" w:lineRule="auto"/>
        <w:ind w:left="0" w:leftChars="0" w:firstLine="480" w:firstLineChars="1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（三）专家评审：协会组织专家对受理的</w:t>
      </w:r>
      <w:r>
        <w:rPr>
          <w:rFonts w:hint="eastAsia" w:ascii="仿宋" w:hAnsi="仿宋" w:eastAsia="仿宋" w:cs="仿宋"/>
          <w:color w:val="auto"/>
          <w:sz w:val="32"/>
          <w:szCs w:val="32"/>
          <w:lang w:eastAsia="zh-CN"/>
        </w:rPr>
        <w:t>产</w:t>
      </w:r>
      <w:r>
        <w:rPr>
          <w:rFonts w:hint="eastAsia" w:ascii="仿宋" w:hAnsi="仿宋" w:eastAsia="仿宋" w:cs="仿宋"/>
          <w:color w:val="auto"/>
          <w:sz w:val="32"/>
          <w:szCs w:val="32"/>
        </w:rPr>
        <w:t>品进行评审</w:t>
      </w:r>
      <w:r>
        <w:rPr>
          <w:rFonts w:hint="eastAsia" w:ascii="仿宋" w:hAnsi="仿宋" w:eastAsia="仿宋" w:cs="仿宋"/>
          <w:color w:val="auto"/>
          <w:sz w:val="32"/>
          <w:szCs w:val="32"/>
          <w:lang w:eastAsia="zh-CN"/>
        </w:rPr>
        <w:t>；</w:t>
      </w:r>
    </w:p>
    <w:p>
      <w:pPr>
        <w:spacing w:line="240" w:lineRule="auto"/>
        <w:ind w:left="0" w:leftChars="0" w:firstLine="480" w:firstLineChars="150"/>
        <w:rPr>
          <w:rFonts w:hint="eastAsia" w:ascii="仿宋" w:hAnsi="仿宋" w:eastAsia="仿宋" w:cs="仿宋"/>
          <w:color w:val="auto"/>
          <w:sz w:val="32"/>
          <w:szCs w:val="32"/>
        </w:rPr>
      </w:pPr>
      <w:r>
        <w:rPr>
          <w:rFonts w:hint="eastAsia" w:ascii="仿宋" w:hAnsi="仿宋" w:eastAsia="仿宋" w:cs="仿宋"/>
          <w:color w:val="auto"/>
          <w:sz w:val="32"/>
          <w:szCs w:val="32"/>
        </w:rPr>
        <w:t>（四）评定发证：协会对通过</w:t>
      </w:r>
      <w:r>
        <w:rPr>
          <w:rFonts w:hint="eastAsia" w:ascii="仿宋" w:hAnsi="仿宋" w:eastAsia="仿宋" w:cs="仿宋"/>
          <w:color w:val="auto"/>
          <w:sz w:val="32"/>
          <w:szCs w:val="32"/>
          <w:lang w:eastAsia="zh-CN"/>
        </w:rPr>
        <w:t>认</w:t>
      </w:r>
      <w:r>
        <w:rPr>
          <w:rFonts w:hint="eastAsia" w:ascii="仿宋" w:hAnsi="仿宋" w:eastAsia="仿宋" w:cs="仿宋"/>
          <w:color w:val="auto"/>
          <w:sz w:val="32"/>
          <w:szCs w:val="32"/>
        </w:rPr>
        <w:t>定的</w:t>
      </w:r>
      <w:r>
        <w:rPr>
          <w:rFonts w:hint="eastAsia" w:ascii="仿宋" w:hAnsi="仿宋" w:eastAsia="仿宋" w:cs="仿宋"/>
          <w:color w:val="auto"/>
          <w:sz w:val="32"/>
          <w:szCs w:val="32"/>
          <w:lang w:eastAsia="zh-CN"/>
        </w:rPr>
        <w:t>产</w:t>
      </w:r>
      <w:r>
        <w:rPr>
          <w:rFonts w:hint="eastAsia" w:ascii="仿宋" w:hAnsi="仿宋" w:eastAsia="仿宋" w:cs="仿宋"/>
          <w:color w:val="auto"/>
          <w:sz w:val="32"/>
          <w:szCs w:val="32"/>
        </w:rPr>
        <w:t>品在协会网站及公众号进行公示，公示期为</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天，</w:t>
      </w:r>
      <w:r>
        <w:rPr>
          <w:rFonts w:hint="eastAsia" w:ascii="仿宋" w:hAnsi="仿宋" w:eastAsia="仿宋" w:cs="仿宋"/>
          <w:color w:val="auto"/>
          <w:sz w:val="32"/>
          <w:szCs w:val="32"/>
          <w:lang w:val="en-US" w:eastAsia="zh-CN"/>
        </w:rPr>
        <w:t>公示</w:t>
      </w:r>
      <w:r>
        <w:rPr>
          <w:rFonts w:hint="eastAsia" w:ascii="仿宋" w:hAnsi="仿宋" w:eastAsia="仿宋" w:cs="仿宋"/>
          <w:color w:val="auto"/>
          <w:sz w:val="32"/>
          <w:szCs w:val="32"/>
        </w:rPr>
        <w:t>后颁发高品</w:t>
      </w:r>
      <w:r>
        <w:rPr>
          <w:rFonts w:hint="eastAsia" w:ascii="仿宋" w:hAnsi="仿宋" w:eastAsia="仿宋" w:cs="仿宋"/>
          <w:color w:val="auto"/>
          <w:sz w:val="32"/>
          <w:szCs w:val="32"/>
          <w:lang w:eastAsia="zh-CN"/>
        </w:rPr>
        <w:t>认</w:t>
      </w:r>
      <w:r>
        <w:rPr>
          <w:rFonts w:hint="eastAsia" w:ascii="仿宋" w:hAnsi="仿宋" w:eastAsia="仿宋" w:cs="仿宋"/>
          <w:color w:val="auto"/>
          <w:sz w:val="32"/>
          <w:szCs w:val="32"/>
        </w:rPr>
        <w:t>定证书。</w:t>
      </w:r>
    </w:p>
    <w:p>
      <w:pPr>
        <w:pStyle w:val="7"/>
        <w:keepNext w:val="0"/>
        <w:keepLines w:val="0"/>
        <w:widowControl w:val="0"/>
        <w:shd w:val="clear" w:color="auto" w:fill="auto"/>
        <w:bidi w:val="0"/>
        <w:spacing w:before="0" w:after="0" w:line="240" w:lineRule="auto"/>
        <w:ind w:left="0" w:right="0" w:firstLine="620"/>
        <w:jc w:val="both"/>
        <w:rPr>
          <w:rFonts w:hint="eastAsia" w:ascii="仿宋" w:hAnsi="仿宋" w:eastAsia="仿宋" w:cs="仿宋"/>
          <w:color w:val="auto"/>
          <w:kern w:val="2"/>
          <w:sz w:val="32"/>
          <w:szCs w:val="32"/>
          <w:u w:val="none"/>
          <w:shd w:val="clear"/>
          <w:lang w:val="en-US" w:eastAsia="zh-CN" w:bidi="ar-SA"/>
        </w:rPr>
      </w:pPr>
      <w:r>
        <w:rPr>
          <w:rFonts w:hint="eastAsia" w:ascii="仿宋" w:hAnsi="仿宋" w:eastAsia="仿宋" w:cs="仿宋"/>
          <w:color w:val="auto"/>
          <w:kern w:val="2"/>
          <w:sz w:val="32"/>
          <w:szCs w:val="32"/>
          <w:u w:val="none"/>
          <w:shd w:val="clear"/>
          <w:lang w:val="en-US" w:eastAsia="zh-CN" w:bidi="ar-SA"/>
        </w:rPr>
        <w:t>第九条　协会对东莞市高品实行动态管理。对在高品申报认定过程中隐瞒真实情况、提供虚假材料或采取其他欺诈手段骗取高品证书，由协会撤销认定证书；申报单位在产品的生产、销售等市场活动中应遵守相关法律法规，如发现存在重大违规、产品质量事故等问题的，由协会撤销认定证书；申报单位存在其他应当撤销认定证书情形的，由协会撤销认定证书，对已撤销认定证书的单位纳入不良记录管理。</w:t>
      </w:r>
    </w:p>
    <w:p>
      <w:pPr>
        <w:pStyle w:val="7"/>
        <w:keepNext w:val="0"/>
        <w:keepLines w:val="0"/>
        <w:widowControl w:val="0"/>
        <w:shd w:val="clear" w:color="auto" w:fill="auto"/>
        <w:bidi w:val="0"/>
        <w:spacing w:before="0" w:after="0" w:line="240" w:lineRule="auto"/>
        <w:ind w:left="0" w:leftChars="0" w:right="0" w:firstLine="0" w:firstLineChars="0"/>
        <w:jc w:val="center"/>
        <w:outlineLvl w:val="0"/>
        <w:rPr>
          <w:rFonts w:hint="eastAsia" w:ascii="仿宋" w:hAnsi="仿宋" w:eastAsia="仿宋" w:cs="仿宋"/>
          <w:b/>
          <w:bCs/>
          <w:color w:val="auto"/>
          <w:spacing w:val="0"/>
          <w:w w:val="100"/>
          <w:position w:val="0"/>
          <w:sz w:val="32"/>
          <w:szCs w:val="32"/>
        </w:rPr>
      </w:pPr>
    </w:p>
    <w:p>
      <w:pPr>
        <w:pStyle w:val="7"/>
        <w:keepNext w:val="0"/>
        <w:keepLines w:val="0"/>
        <w:widowControl w:val="0"/>
        <w:shd w:val="clear" w:color="auto" w:fill="auto"/>
        <w:bidi w:val="0"/>
        <w:spacing w:before="0" w:after="0" w:line="240" w:lineRule="auto"/>
        <w:ind w:left="0" w:leftChars="0" w:right="0" w:firstLine="0" w:firstLineChars="0"/>
        <w:jc w:val="center"/>
        <w:outlineLvl w:val="0"/>
        <w:rPr>
          <w:rFonts w:hint="eastAsia"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t>第</w:t>
      </w:r>
      <w:r>
        <w:rPr>
          <w:rFonts w:hint="eastAsia" w:ascii="仿宋" w:hAnsi="仿宋" w:eastAsia="仿宋" w:cs="仿宋"/>
          <w:b/>
          <w:bCs/>
          <w:color w:val="auto"/>
          <w:spacing w:val="0"/>
          <w:w w:val="100"/>
          <w:position w:val="0"/>
          <w:sz w:val="32"/>
          <w:szCs w:val="32"/>
          <w:lang w:val="en-US" w:eastAsia="zh-CN"/>
        </w:rPr>
        <w:t>四</w:t>
      </w:r>
      <w:r>
        <w:rPr>
          <w:rFonts w:hint="eastAsia" w:ascii="仿宋" w:hAnsi="仿宋" w:eastAsia="仿宋" w:cs="仿宋"/>
          <w:b/>
          <w:bCs/>
          <w:color w:val="auto"/>
          <w:spacing w:val="0"/>
          <w:w w:val="100"/>
          <w:position w:val="0"/>
          <w:sz w:val="32"/>
          <w:szCs w:val="32"/>
        </w:rPr>
        <w:t>章</w:t>
      </w:r>
      <w:r>
        <w:rPr>
          <w:rFonts w:hint="eastAsia" w:ascii="仿宋" w:hAnsi="仿宋" w:eastAsia="仿宋" w:cs="仿宋"/>
          <w:b/>
          <w:bCs/>
          <w:color w:val="auto"/>
          <w:spacing w:val="0"/>
          <w:w w:val="100"/>
          <w:position w:val="0"/>
          <w:sz w:val="32"/>
          <w:szCs w:val="32"/>
          <w:lang w:eastAsia="zh-CN"/>
        </w:rPr>
        <w:t>　</w:t>
      </w:r>
      <w:r>
        <w:rPr>
          <w:rFonts w:hint="eastAsia" w:ascii="仿宋" w:hAnsi="仿宋" w:eastAsia="仿宋" w:cs="仿宋"/>
          <w:b/>
          <w:bCs/>
          <w:color w:val="auto"/>
          <w:spacing w:val="0"/>
          <w:w w:val="100"/>
          <w:position w:val="0"/>
          <w:sz w:val="32"/>
          <w:szCs w:val="32"/>
        </w:rPr>
        <w:t>其他</w:t>
      </w:r>
    </w:p>
    <w:p>
      <w:pPr>
        <w:pStyle w:val="7"/>
        <w:keepNext w:val="0"/>
        <w:keepLines w:val="0"/>
        <w:widowControl w:val="0"/>
        <w:shd w:val="clear" w:color="auto" w:fill="auto"/>
        <w:bidi w:val="0"/>
        <w:spacing w:before="0" w:after="200" w:line="240" w:lineRule="auto"/>
        <w:ind w:left="0" w:right="0" w:firstLine="620"/>
        <w:jc w:val="left"/>
        <w:rPr>
          <w:rFonts w:hint="eastAsia" w:ascii="仿宋" w:hAnsi="仿宋" w:eastAsia="仿宋" w:cs="仿宋"/>
          <w:color w:val="auto"/>
          <w:sz w:val="32"/>
          <w:szCs w:val="32"/>
        </w:rPr>
      </w:pPr>
      <w:r>
        <w:rPr>
          <w:rFonts w:hint="eastAsia" w:ascii="仿宋" w:hAnsi="仿宋" w:eastAsia="仿宋" w:cs="仿宋"/>
          <w:color w:val="auto"/>
          <w:spacing w:val="0"/>
          <w:w w:val="100"/>
          <w:position w:val="0"/>
          <w:sz w:val="32"/>
          <w:szCs w:val="32"/>
        </w:rPr>
        <w:t>第</w:t>
      </w:r>
      <w:r>
        <w:rPr>
          <w:rFonts w:hint="eastAsia" w:ascii="仿宋" w:hAnsi="仿宋" w:eastAsia="仿宋" w:cs="仿宋"/>
          <w:color w:val="auto"/>
          <w:spacing w:val="0"/>
          <w:w w:val="100"/>
          <w:position w:val="0"/>
          <w:sz w:val="32"/>
          <w:szCs w:val="32"/>
          <w:lang w:val="en-US" w:eastAsia="zh-CN"/>
        </w:rPr>
        <w:t>十</w:t>
      </w:r>
      <w:r>
        <w:rPr>
          <w:rFonts w:hint="eastAsia" w:ascii="仿宋" w:hAnsi="仿宋" w:eastAsia="仿宋" w:cs="仿宋"/>
          <w:color w:val="auto"/>
          <w:spacing w:val="0"/>
          <w:w w:val="100"/>
          <w:position w:val="0"/>
          <w:sz w:val="32"/>
          <w:szCs w:val="32"/>
        </w:rPr>
        <w:t>条</w:t>
      </w:r>
      <w:r>
        <w:rPr>
          <w:rFonts w:hint="eastAsia" w:ascii="仿宋" w:hAnsi="仿宋" w:eastAsia="仿宋" w:cs="仿宋"/>
          <w:color w:val="auto"/>
          <w:spacing w:val="0"/>
          <w:w w:val="100"/>
          <w:position w:val="0"/>
          <w:sz w:val="32"/>
          <w:szCs w:val="32"/>
          <w:lang w:eastAsia="zh-CN"/>
        </w:rPr>
        <w:t>　</w:t>
      </w:r>
      <w:r>
        <w:rPr>
          <w:rFonts w:hint="eastAsia" w:ascii="仿宋" w:hAnsi="仿宋" w:eastAsia="仿宋" w:cs="仿宋"/>
          <w:color w:val="auto"/>
          <w:spacing w:val="0"/>
          <w:w w:val="100"/>
          <w:position w:val="0"/>
          <w:sz w:val="32"/>
          <w:szCs w:val="32"/>
        </w:rPr>
        <w:t>经</w:t>
      </w:r>
      <w:r>
        <w:rPr>
          <w:rFonts w:hint="eastAsia" w:ascii="仿宋" w:hAnsi="仿宋" w:eastAsia="仿宋" w:cs="仿宋"/>
          <w:color w:val="auto"/>
          <w:spacing w:val="0"/>
          <w:w w:val="100"/>
          <w:position w:val="0"/>
          <w:sz w:val="32"/>
          <w:szCs w:val="32"/>
          <w:lang w:eastAsia="zh-CN"/>
        </w:rPr>
        <w:t>认定</w:t>
      </w:r>
      <w:r>
        <w:rPr>
          <w:rFonts w:hint="eastAsia" w:ascii="仿宋" w:hAnsi="仿宋" w:eastAsia="仿宋" w:cs="仿宋"/>
          <w:color w:val="auto"/>
          <w:spacing w:val="0"/>
          <w:w w:val="100"/>
          <w:position w:val="0"/>
          <w:sz w:val="32"/>
          <w:szCs w:val="32"/>
        </w:rPr>
        <w:t>的</w:t>
      </w:r>
      <w:r>
        <w:rPr>
          <w:rFonts w:hint="eastAsia" w:ascii="仿宋" w:hAnsi="仿宋" w:eastAsia="仿宋" w:cs="仿宋"/>
          <w:color w:val="auto"/>
          <w:spacing w:val="0"/>
          <w:w w:val="100"/>
          <w:position w:val="0"/>
          <w:sz w:val="32"/>
          <w:szCs w:val="32"/>
          <w:lang w:val="en-US" w:eastAsia="zh-CN"/>
        </w:rPr>
        <w:t>高品</w:t>
      </w:r>
      <w:r>
        <w:rPr>
          <w:rFonts w:hint="eastAsia" w:ascii="仿宋" w:hAnsi="仿宋" w:eastAsia="仿宋" w:cs="仿宋"/>
          <w:color w:val="auto"/>
          <w:spacing w:val="0"/>
          <w:w w:val="100"/>
          <w:position w:val="0"/>
          <w:sz w:val="32"/>
          <w:szCs w:val="32"/>
        </w:rPr>
        <w:t>有效期为3年。</w:t>
      </w:r>
    </w:p>
    <w:p>
      <w:pPr>
        <w:pStyle w:val="7"/>
        <w:keepNext w:val="0"/>
        <w:keepLines w:val="0"/>
        <w:widowControl w:val="0"/>
        <w:shd w:val="clear" w:color="auto" w:fill="auto"/>
        <w:bidi w:val="0"/>
        <w:spacing w:before="0" w:after="0" w:line="240" w:lineRule="auto"/>
        <w:ind w:left="0" w:right="0" w:firstLine="620"/>
        <w:jc w:val="left"/>
        <w:rPr>
          <w:rFonts w:hint="eastAsia" w:ascii="仿宋" w:hAnsi="仿宋" w:eastAsia="仿宋" w:cs="仿宋"/>
          <w:color w:val="auto"/>
          <w:sz w:val="32"/>
          <w:szCs w:val="32"/>
        </w:rPr>
      </w:pPr>
      <w:r>
        <w:rPr>
          <w:rFonts w:hint="eastAsia" w:ascii="仿宋" w:hAnsi="仿宋" w:eastAsia="仿宋" w:cs="仿宋"/>
          <w:color w:val="auto"/>
          <w:spacing w:val="0"/>
          <w:w w:val="100"/>
          <w:position w:val="0"/>
          <w:sz w:val="32"/>
          <w:szCs w:val="32"/>
        </w:rPr>
        <w:t>第十</w:t>
      </w:r>
      <w:r>
        <w:rPr>
          <w:rFonts w:hint="eastAsia" w:ascii="仿宋" w:hAnsi="仿宋" w:eastAsia="仿宋" w:cs="仿宋"/>
          <w:color w:val="auto"/>
          <w:spacing w:val="0"/>
          <w:w w:val="100"/>
          <w:position w:val="0"/>
          <w:sz w:val="32"/>
          <w:szCs w:val="32"/>
          <w:lang w:eastAsia="zh-CN"/>
        </w:rPr>
        <w:t>一</w:t>
      </w:r>
      <w:r>
        <w:rPr>
          <w:rFonts w:hint="eastAsia" w:ascii="仿宋" w:hAnsi="仿宋" w:eastAsia="仿宋" w:cs="仿宋"/>
          <w:color w:val="auto"/>
          <w:spacing w:val="0"/>
          <w:w w:val="100"/>
          <w:position w:val="0"/>
          <w:sz w:val="32"/>
          <w:szCs w:val="32"/>
        </w:rPr>
        <w:t>条</w:t>
      </w:r>
      <w:r>
        <w:rPr>
          <w:rFonts w:hint="eastAsia" w:ascii="仿宋" w:hAnsi="仿宋" w:eastAsia="仿宋" w:cs="仿宋"/>
          <w:color w:val="auto"/>
          <w:spacing w:val="0"/>
          <w:w w:val="100"/>
          <w:position w:val="0"/>
          <w:sz w:val="32"/>
          <w:szCs w:val="32"/>
          <w:lang w:eastAsia="zh-CN"/>
        </w:rPr>
        <w:t>　</w:t>
      </w:r>
      <w:r>
        <w:rPr>
          <w:rFonts w:hint="eastAsia" w:ascii="仿宋" w:hAnsi="仿宋" w:eastAsia="仿宋" w:cs="仿宋"/>
          <w:color w:val="auto"/>
          <w:spacing w:val="0"/>
          <w:w w:val="100"/>
          <w:position w:val="0"/>
          <w:sz w:val="32"/>
          <w:szCs w:val="32"/>
        </w:rPr>
        <w:t>本办法未尽事宜或因政策变化等与国家、地方有关规定相抵触的，按国家、相关部门有关规定执行。</w:t>
      </w:r>
    </w:p>
    <w:p>
      <w:pPr>
        <w:pStyle w:val="7"/>
        <w:keepNext w:val="0"/>
        <w:keepLines w:val="0"/>
        <w:widowControl w:val="0"/>
        <w:shd w:val="clear" w:color="auto" w:fill="auto"/>
        <w:bidi w:val="0"/>
        <w:spacing w:before="0" w:after="0" w:line="240" w:lineRule="auto"/>
        <w:ind w:left="0" w:right="0" w:firstLine="620"/>
        <w:jc w:val="both"/>
        <w:rPr>
          <w:rFonts w:hint="eastAsia" w:ascii="仿宋" w:hAnsi="仿宋" w:eastAsia="仿宋" w:cs="仿宋"/>
          <w:color w:val="auto"/>
          <w:spacing w:val="0"/>
          <w:w w:val="100"/>
          <w:position w:val="0"/>
          <w:sz w:val="32"/>
          <w:szCs w:val="32"/>
          <w:lang w:eastAsia="zh-CN"/>
        </w:rPr>
      </w:pPr>
      <w:r>
        <w:rPr>
          <w:rFonts w:hint="eastAsia" w:ascii="仿宋" w:hAnsi="仿宋" w:eastAsia="仿宋" w:cs="仿宋"/>
          <w:color w:val="auto"/>
          <w:spacing w:val="0"/>
          <w:w w:val="100"/>
          <w:position w:val="0"/>
          <w:sz w:val="32"/>
          <w:szCs w:val="32"/>
        </w:rPr>
        <w:t>第十</w:t>
      </w:r>
      <w:r>
        <w:rPr>
          <w:rFonts w:hint="eastAsia" w:ascii="仿宋" w:hAnsi="仿宋" w:eastAsia="仿宋" w:cs="仿宋"/>
          <w:color w:val="auto"/>
          <w:spacing w:val="0"/>
          <w:w w:val="100"/>
          <w:position w:val="0"/>
          <w:sz w:val="32"/>
          <w:szCs w:val="32"/>
          <w:lang w:val="en-US" w:eastAsia="zh-CN"/>
        </w:rPr>
        <w:t>二</w:t>
      </w:r>
      <w:r>
        <w:rPr>
          <w:rFonts w:hint="eastAsia" w:ascii="仿宋" w:hAnsi="仿宋" w:eastAsia="仿宋" w:cs="仿宋"/>
          <w:color w:val="auto"/>
          <w:spacing w:val="0"/>
          <w:w w:val="100"/>
          <w:position w:val="0"/>
          <w:sz w:val="32"/>
          <w:szCs w:val="32"/>
        </w:rPr>
        <w:t>条</w:t>
      </w:r>
      <w:r>
        <w:rPr>
          <w:rFonts w:hint="eastAsia" w:ascii="仿宋" w:hAnsi="仿宋" w:eastAsia="仿宋" w:cs="仿宋"/>
          <w:color w:val="auto"/>
          <w:spacing w:val="0"/>
          <w:w w:val="100"/>
          <w:position w:val="0"/>
          <w:sz w:val="32"/>
          <w:szCs w:val="32"/>
          <w:lang w:eastAsia="zh-CN"/>
        </w:rPr>
        <w:t>　</w:t>
      </w:r>
      <w:r>
        <w:rPr>
          <w:rFonts w:hint="eastAsia" w:ascii="仿宋" w:hAnsi="仿宋" w:eastAsia="仿宋" w:cs="仿宋"/>
          <w:color w:val="auto"/>
          <w:spacing w:val="0"/>
          <w:w w:val="100"/>
          <w:position w:val="0"/>
          <w:sz w:val="32"/>
          <w:szCs w:val="32"/>
        </w:rPr>
        <w:t>本办法由协会负责解释和修订，自发布之日起施行</w:t>
      </w:r>
      <w:r>
        <w:rPr>
          <w:rFonts w:hint="eastAsia" w:ascii="仿宋" w:hAnsi="仿宋" w:eastAsia="仿宋" w:cs="仿宋"/>
          <w:color w:val="auto"/>
          <w:spacing w:val="0"/>
          <w:w w:val="100"/>
          <w:position w:val="0"/>
          <w:sz w:val="32"/>
          <w:szCs w:val="32"/>
          <w:lang w:eastAsia="zh-CN"/>
        </w:rPr>
        <w:t>。</w:t>
      </w:r>
    </w:p>
    <w:p>
      <w:pPr>
        <w:pStyle w:val="7"/>
        <w:keepNext w:val="0"/>
        <w:keepLines w:val="0"/>
        <w:widowControl w:val="0"/>
        <w:shd w:val="clear" w:color="auto" w:fill="auto"/>
        <w:bidi w:val="0"/>
        <w:spacing w:before="0" w:after="0" w:line="240" w:lineRule="auto"/>
        <w:ind w:left="0" w:right="0" w:firstLine="620"/>
        <w:jc w:val="both"/>
        <w:rPr>
          <w:rFonts w:hint="eastAsia" w:ascii="仿宋" w:hAnsi="仿宋" w:eastAsia="仿宋" w:cs="仿宋"/>
          <w:color w:val="auto"/>
          <w:spacing w:val="0"/>
          <w:w w:val="100"/>
          <w:position w:val="0"/>
          <w:sz w:val="32"/>
          <w:szCs w:val="32"/>
          <w:lang w:eastAsia="zh-CN"/>
        </w:rPr>
      </w:pPr>
    </w:p>
    <w:p>
      <w:pPr>
        <w:pStyle w:val="7"/>
        <w:keepNext w:val="0"/>
        <w:keepLines w:val="0"/>
        <w:widowControl w:val="0"/>
        <w:shd w:val="clear" w:color="auto" w:fill="auto"/>
        <w:bidi w:val="0"/>
        <w:spacing w:before="0" w:after="0" w:line="240" w:lineRule="auto"/>
        <w:ind w:left="0" w:right="0" w:firstLine="620"/>
        <w:jc w:val="both"/>
        <w:rPr>
          <w:rFonts w:hint="eastAsia" w:ascii="仿宋" w:hAnsi="仿宋" w:eastAsia="仿宋" w:cs="仿宋"/>
          <w:color w:val="auto"/>
          <w:spacing w:val="0"/>
          <w:w w:val="100"/>
          <w:position w:val="0"/>
          <w:sz w:val="32"/>
          <w:szCs w:val="32"/>
          <w:lang w:eastAsia="zh-CN"/>
        </w:rPr>
      </w:pPr>
    </w:p>
    <w:p>
      <w:pPr>
        <w:pStyle w:val="7"/>
        <w:keepNext w:val="0"/>
        <w:keepLines w:val="0"/>
        <w:widowControl w:val="0"/>
        <w:shd w:val="clear" w:color="auto" w:fill="auto"/>
        <w:bidi w:val="0"/>
        <w:spacing w:before="0" w:after="0" w:line="240" w:lineRule="auto"/>
        <w:ind w:left="0" w:right="0" w:firstLine="620"/>
        <w:jc w:val="both"/>
        <w:rPr>
          <w:rFonts w:hint="eastAsia" w:ascii="仿宋" w:hAnsi="仿宋" w:eastAsia="仿宋" w:cs="仿宋"/>
          <w:color w:val="auto"/>
          <w:spacing w:val="0"/>
          <w:w w:val="100"/>
          <w:position w:val="0"/>
          <w:sz w:val="32"/>
          <w:szCs w:val="32"/>
          <w:lang w:eastAsia="zh-CN"/>
        </w:rPr>
      </w:pPr>
    </w:p>
    <w:p>
      <w:pPr>
        <w:pStyle w:val="7"/>
        <w:keepNext w:val="0"/>
        <w:keepLines w:val="0"/>
        <w:widowControl w:val="0"/>
        <w:shd w:val="clear" w:color="auto" w:fill="auto"/>
        <w:bidi w:val="0"/>
        <w:spacing w:before="0" w:after="0" w:line="240" w:lineRule="auto"/>
        <w:ind w:left="0" w:right="0" w:firstLine="620"/>
        <w:jc w:val="both"/>
        <w:rPr>
          <w:rFonts w:hint="eastAsia" w:ascii="仿宋" w:hAnsi="仿宋" w:eastAsia="仿宋" w:cs="仿宋"/>
          <w:color w:val="auto"/>
          <w:spacing w:val="0"/>
          <w:w w:val="100"/>
          <w:position w:val="0"/>
          <w:sz w:val="32"/>
          <w:szCs w:val="32"/>
          <w:lang w:eastAsia="zh-CN"/>
        </w:rPr>
      </w:pPr>
    </w:p>
    <w:p>
      <w:pPr>
        <w:pStyle w:val="7"/>
        <w:keepNext w:val="0"/>
        <w:keepLines w:val="0"/>
        <w:widowControl w:val="0"/>
        <w:shd w:val="clear" w:color="auto" w:fill="auto"/>
        <w:bidi w:val="0"/>
        <w:spacing w:before="0" w:after="0" w:line="240" w:lineRule="auto"/>
        <w:ind w:left="0" w:right="0" w:firstLine="620"/>
        <w:jc w:val="right"/>
        <w:rPr>
          <w:rFonts w:hint="eastAsia" w:ascii="仿宋" w:hAnsi="仿宋" w:eastAsia="仿宋" w:cs="仿宋"/>
          <w:color w:val="auto"/>
          <w:spacing w:val="0"/>
          <w:w w:val="100"/>
          <w:position w:val="0"/>
          <w:sz w:val="32"/>
          <w:szCs w:val="32"/>
          <w:lang w:val="en-US" w:eastAsia="zh-CN"/>
        </w:rPr>
      </w:pPr>
      <w:r>
        <w:rPr>
          <w:rFonts w:hint="eastAsia" w:ascii="仿宋" w:hAnsi="仿宋" w:eastAsia="仿宋" w:cs="仿宋"/>
          <w:color w:val="auto"/>
          <w:spacing w:val="0"/>
          <w:w w:val="100"/>
          <w:position w:val="0"/>
          <w:sz w:val="32"/>
          <w:szCs w:val="32"/>
          <w:lang w:val="en-US" w:eastAsia="zh-CN"/>
        </w:rPr>
        <w:t>东莞市高新技术产业协会</w:t>
      </w:r>
    </w:p>
    <w:p>
      <w:pPr>
        <w:pStyle w:val="7"/>
        <w:keepNext w:val="0"/>
        <w:keepLines w:val="0"/>
        <w:widowControl w:val="0"/>
        <w:shd w:val="clear" w:color="auto" w:fill="auto"/>
        <w:wordWrap w:val="0"/>
        <w:bidi w:val="0"/>
        <w:spacing w:before="0" w:after="0" w:line="240" w:lineRule="auto"/>
        <w:ind w:left="0" w:right="0" w:firstLine="620"/>
        <w:jc w:val="right"/>
        <w:rPr>
          <w:rFonts w:hint="eastAsia" w:ascii="仿宋" w:hAnsi="仿宋" w:eastAsia="仿宋" w:cs="仿宋"/>
          <w:color w:val="auto"/>
          <w:spacing w:val="0"/>
          <w:w w:val="100"/>
          <w:position w:val="0"/>
          <w:sz w:val="32"/>
          <w:szCs w:val="32"/>
          <w:lang w:val="en-US" w:eastAsia="zh-CN"/>
        </w:rPr>
      </w:pPr>
      <w:r>
        <w:rPr>
          <w:rFonts w:hint="eastAsia" w:ascii="仿宋" w:hAnsi="仿宋" w:eastAsia="仿宋" w:cs="仿宋"/>
          <w:color w:val="auto"/>
          <w:spacing w:val="0"/>
          <w:w w:val="100"/>
          <w:position w:val="0"/>
          <w:sz w:val="32"/>
          <w:szCs w:val="32"/>
          <w:lang w:val="en-US" w:eastAsia="zh-CN"/>
        </w:rPr>
        <w:t xml:space="preserve">2022年10月17日  </w:t>
      </w:r>
    </w:p>
    <w:p>
      <w:pPr>
        <w:pStyle w:val="7"/>
        <w:keepNext w:val="0"/>
        <w:keepLines w:val="0"/>
        <w:widowControl w:val="0"/>
        <w:shd w:val="clear" w:color="auto" w:fill="auto"/>
        <w:bidi w:val="0"/>
        <w:spacing w:before="0" w:after="0" w:line="526" w:lineRule="exact"/>
        <w:ind w:left="0" w:right="0" w:firstLine="620"/>
        <w:jc w:val="both"/>
        <w:rPr>
          <w:rFonts w:hint="eastAsia" w:ascii="仿宋" w:hAnsi="仿宋" w:eastAsia="仿宋" w:cs="仿宋"/>
          <w:color w:val="auto"/>
          <w:spacing w:val="0"/>
          <w:w w:val="100"/>
          <w:position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MmI0N2E1ZjkxOTlkZWU4MDdmY2VkNWQ4ZWZmNTUifQ=="/>
  </w:docVars>
  <w:rsids>
    <w:rsidRoot w:val="2BEF08DF"/>
    <w:rsid w:val="0684157C"/>
    <w:rsid w:val="07FE32F6"/>
    <w:rsid w:val="09827721"/>
    <w:rsid w:val="0E947FA3"/>
    <w:rsid w:val="18C3213B"/>
    <w:rsid w:val="1CE352DE"/>
    <w:rsid w:val="1EF35591"/>
    <w:rsid w:val="1FDA7773"/>
    <w:rsid w:val="211B5F98"/>
    <w:rsid w:val="25B07C85"/>
    <w:rsid w:val="26055ECD"/>
    <w:rsid w:val="290A4A78"/>
    <w:rsid w:val="2AE31A25"/>
    <w:rsid w:val="2B7E52A9"/>
    <w:rsid w:val="2BEF08DF"/>
    <w:rsid w:val="2F02244E"/>
    <w:rsid w:val="33C65A3F"/>
    <w:rsid w:val="35A95619"/>
    <w:rsid w:val="49E32B04"/>
    <w:rsid w:val="4D0C6781"/>
    <w:rsid w:val="4E5B34FC"/>
    <w:rsid w:val="50E05F3B"/>
    <w:rsid w:val="527745EA"/>
    <w:rsid w:val="56E007B0"/>
    <w:rsid w:val="578666AA"/>
    <w:rsid w:val="623A12A9"/>
    <w:rsid w:val="649A2AC8"/>
    <w:rsid w:val="6D0F2F54"/>
    <w:rsid w:val="77D445A9"/>
    <w:rsid w:val="7868190B"/>
    <w:rsid w:val="7C1A5EF5"/>
    <w:rsid w:val="7FF94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Heading #1|1"/>
    <w:basedOn w:val="1"/>
    <w:qFormat/>
    <w:uiPriority w:val="0"/>
    <w:pPr>
      <w:widowControl w:val="0"/>
      <w:shd w:val="clear" w:color="auto" w:fill="auto"/>
      <w:spacing w:after="600" w:line="533"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7">
    <w:name w:val="Body text|1"/>
    <w:basedOn w:val="1"/>
    <w:qFormat/>
    <w:uiPriority w:val="0"/>
    <w:pPr>
      <w:widowControl w:val="0"/>
      <w:shd w:val="clear" w:color="auto" w:fill="auto"/>
      <w:spacing w:line="42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1902</Words>
  <Characters>1913</Characters>
  <Lines>0</Lines>
  <Paragraphs>0</Paragraphs>
  <TotalTime>56</TotalTime>
  <ScaleCrop>false</ScaleCrop>
  <LinksUpToDate>false</LinksUpToDate>
  <CharactersWithSpaces>1964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2022-09-28T10:09:00Z</dcterms:created>
  <dc:creator>市高新协会 祁智蕾</dc:creator>
  <cp:lastModifiedBy>市高新协会 祁智蕾</cp:lastModifiedBy>
  <dcterms:modified xsi:type="dcterms:W3CDTF">2023-10-23T05:24:48Z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9789424A8E784FD9A9FD343276F0F43F</vt:lpwstr>
  </property>
</Properties>
</file>